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59D27E" w14:textId="77777777" w:rsidR="001D7F4A" w:rsidRPr="00490DF0" w:rsidRDefault="001D7F4A" w:rsidP="009034AF">
      <w:pPr>
        <w:tabs>
          <w:tab w:val="left" w:pos="535"/>
        </w:tabs>
        <w:kinsoku w:val="0"/>
        <w:overflowPunct w:val="0"/>
        <w:ind w:right="-6"/>
        <w:jc w:val="both"/>
        <w:rPr>
          <w:rFonts w:asciiTheme="majorHAnsi" w:hAnsiTheme="majorHAnsi" w:cstheme="majorHAnsi"/>
          <w:b/>
          <w:w w:val="105"/>
          <w:sz w:val="22"/>
          <w:szCs w:val="22"/>
          <w:lang w:val="hr-HR"/>
        </w:rPr>
      </w:pPr>
      <w:bookmarkStart w:id="0" w:name="_GoBack"/>
      <w:bookmarkEnd w:id="0"/>
    </w:p>
    <w:p w14:paraId="38B689D4" w14:textId="6AEE059A" w:rsidR="007531F1" w:rsidRPr="00490DF0" w:rsidRDefault="00CE55DC" w:rsidP="009034AF">
      <w:pPr>
        <w:tabs>
          <w:tab w:val="left" w:pos="535"/>
        </w:tabs>
        <w:kinsoku w:val="0"/>
        <w:overflowPunct w:val="0"/>
        <w:ind w:right="-6"/>
        <w:jc w:val="both"/>
        <w:rPr>
          <w:rFonts w:asciiTheme="majorHAnsi" w:hAnsiTheme="majorHAnsi" w:cstheme="majorHAnsi"/>
          <w:b/>
          <w:w w:val="105"/>
          <w:sz w:val="22"/>
          <w:szCs w:val="22"/>
          <w:lang w:val="hr-HR"/>
        </w:rPr>
      </w:pPr>
      <w:r w:rsidRPr="00490DF0">
        <w:rPr>
          <w:rFonts w:asciiTheme="majorHAnsi" w:hAnsiTheme="majorHAnsi" w:cstheme="majorHAnsi"/>
          <w:b/>
          <w:w w:val="105"/>
          <w:sz w:val="22"/>
          <w:szCs w:val="22"/>
          <w:lang w:val="hr-HR"/>
        </w:rPr>
        <w:t>Hrvatski zavod za javno zdravstvo</w:t>
      </w:r>
    </w:p>
    <w:p w14:paraId="7DB899AF" w14:textId="51C4A5DF" w:rsidR="00671C29" w:rsidRPr="00490DF0" w:rsidRDefault="00D13021" w:rsidP="009034AF">
      <w:pPr>
        <w:tabs>
          <w:tab w:val="left" w:pos="535"/>
        </w:tabs>
        <w:kinsoku w:val="0"/>
        <w:overflowPunct w:val="0"/>
        <w:ind w:right="-6"/>
        <w:jc w:val="both"/>
        <w:rPr>
          <w:rFonts w:asciiTheme="majorHAnsi" w:hAnsiTheme="majorHAnsi" w:cstheme="majorHAnsi"/>
          <w:b/>
          <w:w w:val="105"/>
          <w:sz w:val="22"/>
          <w:szCs w:val="22"/>
          <w:lang w:val="hr-HR"/>
        </w:rPr>
      </w:pPr>
      <w:r w:rsidRPr="00490DF0">
        <w:rPr>
          <w:rFonts w:asciiTheme="majorHAnsi" w:hAnsiTheme="majorHAnsi" w:cstheme="majorHAnsi"/>
          <w:b/>
          <w:w w:val="105"/>
          <w:sz w:val="22"/>
          <w:szCs w:val="22"/>
          <w:lang w:val="hr-HR"/>
        </w:rPr>
        <w:t xml:space="preserve">Zagreb, </w:t>
      </w:r>
      <w:r w:rsidR="00490DF0">
        <w:rPr>
          <w:rFonts w:asciiTheme="majorHAnsi" w:hAnsiTheme="majorHAnsi" w:cstheme="majorHAnsi"/>
          <w:b/>
          <w:w w:val="105"/>
          <w:sz w:val="22"/>
          <w:szCs w:val="22"/>
          <w:lang w:val="hr-HR"/>
        </w:rPr>
        <w:t>30</w:t>
      </w:r>
      <w:r w:rsidRPr="00490DF0">
        <w:rPr>
          <w:rFonts w:asciiTheme="majorHAnsi" w:hAnsiTheme="majorHAnsi" w:cstheme="majorHAnsi"/>
          <w:b/>
          <w:w w:val="105"/>
          <w:sz w:val="22"/>
          <w:szCs w:val="22"/>
          <w:lang w:val="hr-HR"/>
        </w:rPr>
        <w:t xml:space="preserve">. </w:t>
      </w:r>
      <w:r w:rsidR="00AD2A08" w:rsidRPr="00490DF0">
        <w:rPr>
          <w:rFonts w:asciiTheme="majorHAnsi" w:hAnsiTheme="majorHAnsi" w:cstheme="majorHAnsi"/>
          <w:b/>
          <w:w w:val="105"/>
          <w:sz w:val="22"/>
          <w:szCs w:val="22"/>
          <w:lang w:val="hr-HR"/>
        </w:rPr>
        <w:t>trav</w:t>
      </w:r>
      <w:r w:rsidR="00F721E0" w:rsidRPr="00490DF0">
        <w:rPr>
          <w:rFonts w:asciiTheme="majorHAnsi" w:hAnsiTheme="majorHAnsi" w:cstheme="majorHAnsi"/>
          <w:b/>
          <w:w w:val="105"/>
          <w:sz w:val="22"/>
          <w:szCs w:val="22"/>
          <w:lang w:val="hr-HR"/>
        </w:rPr>
        <w:t>nja</w:t>
      </w:r>
      <w:r w:rsidRPr="00490DF0">
        <w:rPr>
          <w:rFonts w:asciiTheme="majorHAnsi" w:hAnsiTheme="majorHAnsi" w:cstheme="majorHAnsi"/>
          <w:b/>
          <w:w w:val="105"/>
          <w:sz w:val="22"/>
          <w:szCs w:val="22"/>
          <w:lang w:val="hr-HR"/>
        </w:rPr>
        <w:t xml:space="preserve"> 2020.</w:t>
      </w:r>
    </w:p>
    <w:p w14:paraId="12BE76D4" w14:textId="2FE15A2A" w:rsidR="007F5E5C" w:rsidRPr="00490DF0" w:rsidRDefault="007F5E5C" w:rsidP="009034AF">
      <w:pPr>
        <w:tabs>
          <w:tab w:val="left" w:pos="535"/>
        </w:tabs>
        <w:kinsoku w:val="0"/>
        <w:overflowPunct w:val="0"/>
        <w:ind w:right="-6"/>
        <w:jc w:val="both"/>
        <w:rPr>
          <w:rFonts w:asciiTheme="majorHAnsi" w:hAnsiTheme="majorHAnsi" w:cstheme="majorHAnsi"/>
          <w:bCs/>
          <w:w w:val="105"/>
          <w:sz w:val="22"/>
          <w:szCs w:val="22"/>
          <w:lang w:val="hr-HR"/>
        </w:rPr>
      </w:pPr>
    </w:p>
    <w:p w14:paraId="14805415" w14:textId="6418C072" w:rsidR="00544A09" w:rsidRPr="00490DF0" w:rsidRDefault="00544A09" w:rsidP="009034AF">
      <w:pPr>
        <w:tabs>
          <w:tab w:val="left" w:pos="535"/>
        </w:tabs>
        <w:kinsoku w:val="0"/>
        <w:overflowPunct w:val="0"/>
        <w:ind w:right="-6"/>
        <w:jc w:val="both"/>
        <w:rPr>
          <w:rFonts w:asciiTheme="majorHAnsi" w:hAnsiTheme="majorHAnsi" w:cstheme="majorHAnsi"/>
          <w:b/>
          <w:w w:val="105"/>
          <w:sz w:val="22"/>
          <w:szCs w:val="22"/>
          <w:lang w:val="hr-HR"/>
        </w:rPr>
      </w:pPr>
    </w:p>
    <w:p w14:paraId="37831F52" w14:textId="366347F2" w:rsidR="00AD2A08" w:rsidRPr="00490DF0" w:rsidRDefault="00AD2A08" w:rsidP="00817B50">
      <w:pPr>
        <w:tabs>
          <w:tab w:val="left" w:pos="535"/>
        </w:tabs>
        <w:kinsoku w:val="0"/>
        <w:overflowPunct w:val="0"/>
        <w:ind w:left="284" w:right="-6"/>
        <w:jc w:val="center"/>
        <w:rPr>
          <w:rFonts w:asciiTheme="majorHAnsi" w:hAnsiTheme="majorHAnsi" w:cstheme="majorHAnsi"/>
          <w:b/>
          <w:bCs/>
          <w:sz w:val="28"/>
          <w:szCs w:val="28"/>
          <w:lang w:val="hr-HR"/>
        </w:rPr>
      </w:pPr>
      <w:r w:rsidRPr="00490DF0">
        <w:rPr>
          <w:rFonts w:asciiTheme="majorHAnsi" w:hAnsiTheme="majorHAnsi" w:cstheme="majorHAnsi"/>
          <w:b/>
          <w:bCs/>
          <w:sz w:val="28"/>
          <w:szCs w:val="28"/>
          <w:lang w:val="hr-HR"/>
        </w:rPr>
        <w:t>Preporuke za spr</w:t>
      </w:r>
      <w:r w:rsidR="00490DF0" w:rsidRPr="00490DF0">
        <w:rPr>
          <w:rFonts w:asciiTheme="majorHAnsi" w:hAnsiTheme="majorHAnsi" w:cstheme="majorHAnsi"/>
          <w:b/>
          <w:bCs/>
          <w:sz w:val="28"/>
          <w:szCs w:val="28"/>
          <w:lang w:val="hr-HR"/>
        </w:rPr>
        <w:t>j</w:t>
      </w:r>
      <w:r w:rsidRPr="00490DF0">
        <w:rPr>
          <w:rFonts w:asciiTheme="majorHAnsi" w:hAnsiTheme="majorHAnsi" w:cstheme="majorHAnsi"/>
          <w:b/>
          <w:bCs/>
          <w:sz w:val="28"/>
          <w:szCs w:val="28"/>
          <w:lang w:val="hr-HR"/>
        </w:rPr>
        <w:t xml:space="preserve">ečavanje </w:t>
      </w:r>
      <w:r w:rsidR="0054459C" w:rsidRPr="00490DF0">
        <w:rPr>
          <w:rFonts w:asciiTheme="majorHAnsi" w:hAnsiTheme="majorHAnsi" w:cstheme="majorHAnsi"/>
          <w:b/>
          <w:bCs/>
          <w:sz w:val="28"/>
          <w:szCs w:val="28"/>
          <w:lang w:val="hr-HR"/>
        </w:rPr>
        <w:t>zaraze</w:t>
      </w:r>
      <w:r w:rsidRPr="00490DF0">
        <w:rPr>
          <w:rFonts w:asciiTheme="majorHAnsi" w:hAnsiTheme="majorHAnsi" w:cstheme="majorHAnsi"/>
          <w:b/>
          <w:bCs/>
          <w:sz w:val="28"/>
          <w:szCs w:val="28"/>
          <w:lang w:val="hr-HR"/>
        </w:rPr>
        <w:t xml:space="preserve"> </w:t>
      </w:r>
      <w:r w:rsidR="0054459C" w:rsidRPr="00490DF0">
        <w:rPr>
          <w:rFonts w:asciiTheme="majorHAnsi" w:hAnsiTheme="majorHAnsi" w:cstheme="majorHAnsi"/>
          <w:b/>
          <w:bCs/>
          <w:sz w:val="28"/>
          <w:szCs w:val="28"/>
          <w:lang w:val="hr-HR"/>
        </w:rPr>
        <w:t xml:space="preserve">COVID-19 </w:t>
      </w:r>
      <w:r w:rsidR="00817B50" w:rsidRPr="00490DF0">
        <w:rPr>
          <w:rFonts w:asciiTheme="majorHAnsi" w:hAnsiTheme="majorHAnsi" w:cstheme="majorHAnsi"/>
          <w:b/>
          <w:bCs/>
          <w:sz w:val="28"/>
          <w:szCs w:val="28"/>
          <w:lang w:val="hr-HR"/>
        </w:rPr>
        <w:t xml:space="preserve"> </w:t>
      </w:r>
      <w:r w:rsidR="00D90103" w:rsidRPr="00490DF0">
        <w:rPr>
          <w:rFonts w:asciiTheme="majorHAnsi" w:hAnsiTheme="majorHAnsi" w:cstheme="majorHAnsi"/>
          <w:b/>
          <w:bCs/>
          <w:sz w:val="28"/>
          <w:szCs w:val="28"/>
          <w:lang w:val="hr-HR"/>
        </w:rPr>
        <w:t xml:space="preserve">tijekom </w:t>
      </w:r>
      <w:r w:rsidR="00424C0D" w:rsidRPr="00490DF0">
        <w:rPr>
          <w:rFonts w:asciiTheme="majorHAnsi" w:hAnsiTheme="majorHAnsi" w:cstheme="majorHAnsi"/>
          <w:b/>
          <w:bCs/>
          <w:sz w:val="28"/>
          <w:szCs w:val="28"/>
          <w:lang w:val="hr-HR"/>
        </w:rPr>
        <w:t xml:space="preserve">obreda u </w:t>
      </w:r>
      <w:r w:rsidR="00D90103" w:rsidRPr="00490DF0">
        <w:rPr>
          <w:rFonts w:asciiTheme="majorHAnsi" w:hAnsiTheme="majorHAnsi" w:cstheme="majorHAnsi"/>
          <w:b/>
          <w:bCs/>
          <w:sz w:val="28"/>
          <w:szCs w:val="28"/>
          <w:lang w:val="hr-HR"/>
        </w:rPr>
        <w:t>crkv</w:t>
      </w:r>
      <w:r w:rsidR="00424C0D" w:rsidRPr="00490DF0">
        <w:rPr>
          <w:rFonts w:asciiTheme="majorHAnsi" w:hAnsiTheme="majorHAnsi" w:cstheme="majorHAnsi"/>
          <w:b/>
          <w:bCs/>
          <w:sz w:val="28"/>
          <w:szCs w:val="28"/>
          <w:lang w:val="hr-HR"/>
        </w:rPr>
        <w:t>ama i molitvenim prostorima</w:t>
      </w:r>
      <w:r w:rsidR="00817B50" w:rsidRPr="00490DF0">
        <w:rPr>
          <w:rFonts w:asciiTheme="majorHAnsi" w:hAnsiTheme="majorHAnsi" w:cstheme="majorHAnsi"/>
          <w:b/>
          <w:bCs/>
          <w:sz w:val="28"/>
          <w:szCs w:val="28"/>
          <w:lang w:val="hr-HR"/>
        </w:rPr>
        <w:t xml:space="preserve"> vezano uz vjerska okupljanja</w:t>
      </w:r>
    </w:p>
    <w:p w14:paraId="25001923" w14:textId="664F3D19" w:rsidR="00E417C9" w:rsidRPr="00490DF0" w:rsidRDefault="00E417C9" w:rsidP="009034AF">
      <w:pPr>
        <w:pStyle w:val="Odlomakpopisa"/>
        <w:keepNext/>
        <w:widowControl/>
        <w:numPr>
          <w:ilvl w:val="0"/>
          <w:numId w:val="11"/>
        </w:numPr>
        <w:pBdr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before="480" w:after="120"/>
        <w:ind w:left="567" w:right="-6" w:hanging="437"/>
        <w:rPr>
          <w:rFonts w:ascii="Calibri" w:hAnsi="Calibri" w:cstheme="minorHAnsi"/>
          <w:b/>
          <w:sz w:val="28"/>
          <w:szCs w:val="22"/>
          <w:lang w:eastAsia="hr-HR"/>
        </w:rPr>
      </w:pPr>
      <w:r w:rsidRPr="00490DF0">
        <w:rPr>
          <w:rFonts w:ascii="Calibri" w:hAnsi="Calibri" w:cstheme="minorHAnsi"/>
          <w:b/>
          <w:sz w:val="28"/>
          <w:szCs w:val="22"/>
          <w:lang w:eastAsia="hr-HR"/>
        </w:rPr>
        <w:t>Temeljne odrednice</w:t>
      </w:r>
    </w:p>
    <w:p w14:paraId="654963B7" w14:textId="2A4B5690" w:rsidR="00E417C9" w:rsidRPr="00490DF0" w:rsidRDefault="00E417C9" w:rsidP="009034AF">
      <w:pPr>
        <w:kinsoku w:val="0"/>
        <w:overflowPunct w:val="0"/>
        <w:spacing w:after="120"/>
        <w:ind w:left="142" w:right="-6"/>
        <w:jc w:val="both"/>
        <w:rPr>
          <w:rFonts w:asciiTheme="majorHAnsi" w:eastAsia="MS Mincho" w:hAnsiTheme="majorHAnsi" w:cstheme="majorHAnsi"/>
          <w:sz w:val="22"/>
          <w:szCs w:val="22"/>
          <w:lang w:val="hr-HR"/>
        </w:rPr>
      </w:pPr>
      <w:r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 xml:space="preserve">Svaki boravak u zatvorenom </w:t>
      </w:r>
      <w:r w:rsidR="008D15A3"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 xml:space="preserve">javnom </w:t>
      </w:r>
      <w:r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 xml:space="preserve">prostoru </w:t>
      </w:r>
      <w:r w:rsidR="0051758A"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>predstavlja</w:t>
      </w:r>
      <w:r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 xml:space="preserve"> povećani rizik za zarazu s COVID-19 u odnosu na boravak u obiteljskom domu odnosno kućanstvu.</w:t>
      </w:r>
    </w:p>
    <w:p w14:paraId="6E3B62C9" w14:textId="02569730" w:rsidR="008D15A3" w:rsidRPr="00490DF0" w:rsidRDefault="008D15A3" w:rsidP="009034AF">
      <w:pPr>
        <w:kinsoku w:val="0"/>
        <w:overflowPunct w:val="0"/>
        <w:spacing w:after="120"/>
        <w:ind w:left="142" w:right="-6"/>
        <w:jc w:val="both"/>
        <w:rPr>
          <w:rFonts w:asciiTheme="majorHAnsi" w:eastAsia="MS Mincho" w:hAnsiTheme="majorHAnsi" w:cstheme="majorHAnsi"/>
          <w:sz w:val="22"/>
          <w:szCs w:val="22"/>
          <w:lang w:val="hr-HR"/>
        </w:rPr>
      </w:pPr>
      <w:r w:rsidRPr="00490DF0">
        <w:rPr>
          <w:rFonts w:asciiTheme="majorHAnsi" w:eastAsia="MS Mincho" w:hAnsiTheme="majorHAnsi" w:cstheme="majorHAnsi"/>
          <w:b/>
          <w:bCs/>
          <w:sz w:val="22"/>
          <w:szCs w:val="22"/>
          <w:lang w:val="hr-HR"/>
        </w:rPr>
        <w:t xml:space="preserve">Boravak u crkvi </w:t>
      </w:r>
      <w:r w:rsidR="00817B50" w:rsidRPr="00490DF0">
        <w:rPr>
          <w:rFonts w:asciiTheme="majorHAnsi" w:eastAsia="MS Mincho" w:hAnsiTheme="majorHAnsi" w:cstheme="majorHAnsi"/>
          <w:b/>
          <w:bCs/>
          <w:sz w:val="22"/>
          <w:szCs w:val="22"/>
          <w:lang w:val="hr-HR"/>
        </w:rPr>
        <w:t>i u drugim molitvenim prostorima</w:t>
      </w:r>
      <w:r w:rsidR="00C52A6A"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>.</w:t>
      </w:r>
      <w:r w:rsidR="00817B50"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 xml:space="preserve"> </w:t>
      </w:r>
      <w:r w:rsidR="00C52A6A"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 xml:space="preserve">Boravak se </w:t>
      </w:r>
      <w:r w:rsidR="00817B50"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>mora organ</w:t>
      </w:r>
      <w:r w:rsidR="00490DF0"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>i</w:t>
      </w:r>
      <w:r w:rsidR="00817B50"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 xml:space="preserve">zirati </w:t>
      </w:r>
      <w:r w:rsidR="00C52A6A"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 xml:space="preserve">na način </w:t>
      </w:r>
      <w:r w:rsidR="00817B50"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 xml:space="preserve">da bude vremenski skraćen koliko </w:t>
      </w:r>
      <w:r w:rsidR="00490DF0"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>je to moguće</w:t>
      </w:r>
      <w:r w:rsidR="00817B50"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 xml:space="preserve"> te da se osigura u što većoj mjeri fizičko distanciranje </w:t>
      </w:r>
      <w:r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 xml:space="preserve">sudionika </w:t>
      </w:r>
      <w:r w:rsidR="00006D3B"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 xml:space="preserve">(vjernika, svećenika i </w:t>
      </w:r>
      <w:r w:rsidR="001764F0"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>liturgijskih poslužitelja)</w:t>
      </w:r>
      <w:r w:rsidR="00006D3B"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 xml:space="preserve"> </w:t>
      </w:r>
      <w:r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>kao i pojačana osobna higijena i higijena prostora.</w:t>
      </w:r>
    </w:p>
    <w:p w14:paraId="43B350D7" w14:textId="72A3577B" w:rsidR="009E290B" w:rsidRPr="00490DF0" w:rsidRDefault="00EA6C0A" w:rsidP="009034AF">
      <w:pPr>
        <w:kinsoku w:val="0"/>
        <w:overflowPunct w:val="0"/>
        <w:spacing w:after="120"/>
        <w:ind w:left="142" w:right="-6"/>
        <w:jc w:val="both"/>
        <w:rPr>
          <w:rFonts w:asciiTheme="majorHAnsi" w:eastAsia="MS Mincho" w:hAnsiTheme="majorHAnsi" w:cstheme="majorHAnsi"/>
          <w:sz w:val="22"/>
          <w:szCs w:val="22"/>
          <w:lang w:val="hr-HR"/>
        </w:rPr>
      </w:pPr>
      <w:r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>Vjerske obrede može se obavljati i na otvorenome ili kojem drugom prikladnom prostoru.</w:t>
      </w:r>
    </w:p>
    <w:p w14:paraId="62B12C73" w14:textId="2D092BEE" w:rsidR="009E290B" w:rsidRPr="00490DF0" w:rsidRDefault="00F721E0" w:rsidP="009034AF">
      <w:pPr>
        <w:kinsoku w:val="0"/>
        <w:overflowPunct w:val="0"/>
        <w:spacing w:after="120"/>
        <w:ind w:left="142" w:right="-6"/>
        <w:jc w:val="both"/>
        <w:rPr>
          <w:rFonts w:asciiTheme="majorHAnsi" w:eastAsia="MS Mincho" w:hAnsiTheme="majorHAnsi" w:cstheme="majorHAnsi"/>
          <w:sz w:val="22"/>
          <w:szCs w:val="22"/>
          <w:lang w:val="hr-HR"/>
        </w:rPr>
      </w:pPr>
      <w:r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>Ako</w:t>
      </w:r>
      <w:r w:rsidR="009E290B"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 xml:space="preserve"> je odlazak u crkvu</w:t>
      </w:r>
      <w:r w:rsidR="00C52A6A"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 xml:space="preserve"> ili drugi molitveni p</w:t>
      </w:r>
      <w:r w:rsidR="00490DF0"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>ro</w:t>
      </w:r>
      <w:r w:rsidR="00C52A6A"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>stor</w:t>
      </w:r>
      <w:r w:rsidR="009E290B"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 xml:space="preserve"> i povratak povezan s putovanjem javnim prijevozom, potrebno je pošt</w:t>
      </w:r>
      <w:r w:rsidR="0049195D"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>o</w:t>
      </w:r>
      <w:r w:rsidR="009E290B"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>vati za to donesene mjere.</w:t>
      </w:r>
    </w:p>
    <w:p w14:paraId="71F8BD84" w14:textId="08E7D568" w:rsidR="008D15A3" w:rsidRPr="00490DF0" w:rsidRDefault="00355F71" w:rsidP="009034AF">
      <w:pPr>
        <w:pStyle w:val="Odlomakpopisa"/>
        <w:keepNext/>
        <w:widowControl/>
        <w:numPr>
          <w:ilvl w:val="0"/>
          <w:numId w:val="11"/>
        </w:numPr>
        <w:pBdr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before="480" w:after="120"/>
        <w:ind w:left="567" w:right="-6" w:hanging="437"/>
        <w:rPr>
          <w:rFonts w:ascii="Calibri" w:hAnsi="Calibri" w:cstheme="minorHAnsi"/>
          <w:b/>
          <w:sz w:val="28"/>
          <w:szCs w:val="22"/>
          <w:lang w:eastAsia="hr-HR"/>
        </w:rPr>
      </w:pPr>
      <w:r w:rsidRPr="00490DF0">
        <w:rPr>
          <w:rFonts w:ascii="Calibri" w:hAnsi="Calibri" w:cstheme="minorHAnsi"/>
          <w:b/>
          <w:sz w:val="28"/>
          <w:szCs w:val="22"/>
          <w:lang w:eastAsia="hr-HR"/>
        </w:rPr>
        <w:t xml:space="preserve">Fizičko </w:t>
      </w:r>
      <w:r w:rsidR="00CE55DC" w:rsidRPr="00490DF0">
        <w:rPr>
          <w:rFonts w:ascii="Calibri" w:hAnsi="Calibri" w:cstheme="minorHAnsi"/>
          <w:b/>
          <w:sz w:val="28"/>
          <w:szCs w:val="22"/>
          <w:lang w:eastAsia="hr-HR"/>
        </w:rPr>
        <w:t>distanciranje</w:t>
      </w:r>
      <w:r w:rsidRPr="00490DF0">
        <w:rPr>
          <w:rFonts w:ascii="Calibri" w:hAnsi="Calibri" w:cstheme="minorHAnsi"/>
          <w:b/>
          <w:sz w:val="28"/>
          <w:szCs w:val="22"/>
          <w:lang w:eastAsia="hr-HR"/>
        </w:rPr>
        <w:t xml:space="preserve"> </w:t>
      </w:r>
    </w:p>
    <w:p w14:paraId="535BDC2C" w14:textId="3E34AB73" w:rsidR="005A4DE7" w:rsidRPr="00490DF0" w:rsidRDefault="0049195D" w:rsidP="009034AF">
      <w:pPr>
        <w:kinsoku w:val="0"/>
        <w:overflowPunct w:val="0"/>
        <w:spacing w:after="120"/>
        <w:ind w:left="142" w:right="-6"/>
        <w:jc w:val="both"/>
        <w:rPr>
          <w:rFonts w:asciiTheme="majorHAnsi" w:eastAsia="MS Mincho" w:hAnsiTheme="majorHAnsi" w:cstheme="majorHAnsi"/>
          <w:sz w:val="22"/>
          <w:szCs w:val="22"/>
          <w:lang w:val="hr-HR"/>
        </w:rPr>
      </w:pPr>
      <w:r w:rsidRPr="00490DF0">
        <w:rPr>
          <w:rFonts w:asciiTheme="majorHAnsi" w:eastAsia="MS Mincho" w:hAnsiTheme="majorHAnsi" w:cstheme="majorHAnsi"/>
          <w:b/>
          <w:sz w:val="22"/>
          <w:szCs w:val="22"/>
          <w:lang w:val="hr-HR"/>
        </w:rPr>
        <w:t xml:space="preserve">2 m udaljenosti u klupama i </w:t>
      </w:r>
      <w:r w:rsidR="00B635B3">
        <w:rPr>
          <w:rFonts w:asciiTheme="majorHAnsi" w:eastAsia="MS Mincho" w:hAnsiTheme="majorHAnsi" w:cstheme="majorHAnsi"/>
          <w:b/>
          <w:sz w:val="22"/>
          <w:szCs w:val="22"/>
          <w:lang w:val="hr-HR"/>
        </w:rPr>
        <w:t>u prostoru</w:t>
      </w:r>
      <w:r w:rsidRPr="00490DF0">
        <w:rPr>
          <w:rFonts w:asciiTheme="majorHAnsi" w:eastAsia="MS Mincho" w:hAnsiTheme="majorHAnsi" w:cstheme="majorHAnsi"/>
          <w:b/>
          <w:sz w:val="22"/>
          <w:szCs w:val="22"/>
          <w:lang w:val="hr-HR"/>
        </w:rPr>
        <w:t xml:space="preserve">. </w:t>
      </w:r>
      <w:r w:rsidR="008D15A3"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>Neophodno je o</w:t>
      </w:r>
      <w:r w:rsidR="00355F71"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 xml:space="preserve">državati udaljenost između svih sudionika od najmanje dva metra prilikom ulaska </w:t>
      </w:r>
      <w:r w:rsidR="00974E35"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>i</w:t>
      </w:r>
      <w:r w:rsidR="00355F71"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 xml:space="preserve"> izlaska iz crkvenih objekata te unutar same crkve</w:t>
      </w:r>
      <w:r w:rsidR="00C52A6A"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 xml:space="preserve"> ili drugog molitvenog prostora</w:t>
      </w:r>
      <w:r w:rsidR="00355F71"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>, neovisno o tome sjedi li se u klupama, stoji</w:t>
      </w:r>
      <w:r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 xml:space="preserve"> li se</w:t>
      </w:r>
      <w:r w:rsidR="00355F71"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 xml:space="preserve"> ili </w:t>
      </w:r>
      <w:r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 xml:space="preserve">se </w:t>
      </w:r>
      <w:r w:rsidR="00355F71"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 xml:space="preserve">čeka u redu za </w:t>
      </w:r>
      <w:r w:rsidR="00B635B3">
        <w:rPr>
          <w:rFonts w:asciiTheme="majorHAnsi" w:eastAsia="MS Mincho" w:hAnsiTheme="majorHAnsi" w:cstheme="majorHAnsi"/>
          <w:sz w:val="22"/>
          <w:szCs w:val="22"/>
          <w:lang w:val="hr-HR"/>
        </w:rPr>
        <w:t>vrijeme liturgijskog slavlja ili obreda</w:t>
      </w:r>
      <w:r w:rsidR="00355F71"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>.</w:t>
      </w:r>
      <w:r w:rsidR="00CB3F1B"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 xml:space="preserve"> Za članove zajedničkog kućanstva nije potrebno da budu odvojeni dva metra jedno od drugih u </w:t>
      </w:r>
      <w:r w:rsidR="006C292E"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 xml:space="preserve">klupama. </w:t>
      </w:r>
    </w:p>
    <w:p w14:paraId="61A8D714" w14:textId="0146124E" w:rsidR="00663D92" w:rsidRPr="00490DF0" w:rsidRDefault="0049195D" w:rsidP="009034AF">
      <w:pPr>
        <w:kinsoku w:val="0"/>
        <w:overflowPunct w:val="0"/>
        <w:spacing w:after="120"/>
        <w:ind w:left="142" w:right="-6"/>
        <w:jc w:val="both"/>
        <w:rPr>
          <w:rFonts w:asciiTheme="majorHAnsi" w:eastAsia="MS Mincho" w:hAnsiTheme="majorHAnsi" w:cstheme="majorHAnsi"/>
          <w:sz w:val="22"/>
          <w:szCs w:val="22"/>
          <w:lang w:val="hr-HR"/>
        </w:rPr>
      </w:pPr>
      <w:r w:rsidRPr="00490DF0">
        <w:rPr>
          <w:rFonts w:asciiTheme="majorHAnsi" w:eastAsia="MS Mincho" w:hAnsiTheme="majorHAnsi" w:cstheme="majorHAnsi"/>
          <w:b/>
          <w:sz w:val="22"/>
          <w:szCs w:val="22"/>
          <w:lang w:val="hr-HR"/>
        </w:rPr>
        <w:t xml:space="preserve">Označivanje sjedećih mjesta. </w:t>
      </w:r>
      <w:r w:rsidR="008D15A3"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>Prepo</w:t>
      </w:r>
      <w:r w:rsidR="00F721E0"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>ručuje</w:t>
      </w:r>
      <w:r w:rsidR="008D15A3"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 xml:space="preserve"> se unaprijed označiti sva sjedeća i stojeća mjest</w:t>
      </w:r>
      <w:r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>a međusobno udaljena najmanje 2 </w:t>
      </w:r>
      <w:r w:rsidR="008D15A3"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>metra,</w:t>
      </w:r>
      <w:r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 xml:space="preserve"> </w:t>
      </w:r>
      <w:r w:rsidR="008D15A3"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 xml:space="preserve">te ograničiti ulazak za najviše onoliko sudionika koliko ima označenih mjesta </w:t>
      </w:r>
      <w:r w:rsidR="00191773"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 xml:space="preserve">na način da </w:t>
      </w:r>
      <w:r w:rsidR="008D15A3"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 xml:space="preserve">se </w:t>
      </w:r>
      <w:r w:rsidR="00191773"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>ostali</w:t>
      </w:r>
      <w:r w:rsidR="008D15A3"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>m</w:t>
      </w:r>
      <w:r w:rsidR="00191773"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 xml:space="preserve"> sudionici</w:t>
      </w:r>
      <w:r w:rsidR="008D15A3"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>ma omogući</w:t>
      </w:r>
      <w:r w:rsidR="00191773"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 xml:space="preserve"> </w:t>
      </w:r>
      <w:r w:rsidR="008D15A3"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>praćenje liturgijskog slavlj</w:t>
      </w:r>
      <w:r w:rsidR="00B635B3">
        <w:rPr>
          <w:rFonts w:asciiTheme="majorHAnsi" w:eastAsia="MS Mincho" w:hAnsiTheme="majorHAnsi" w:cstheme="majorHAnsi"/>
          <w:sz w:val="22"/>
          <w:szCs w:val="22"/>
          <w:lang w:val="hr-HR"/>
        </w:rPr>
        <w:t>a ili obreda</w:t>
      </w:r>
      <w:r w:rsidR="00191773"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 xml:space="preserve"> izvan crkve</w:t>
      </w:r>
      <w:r w:rsidR="00C52A6A"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 xml:space="preserve"> ili drugog molitvenog prostora</w:t>
      </w:r>
      <w:r w:rsidR="00476EC9"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 xml:space="preserve">. </w:t>
      </w:r>
    </w:p>
    <w:p w14:paraId="2A9EDA9F" w14:textId="23B3FBF2" w:rsidR="004A7AE1" w:rsidRPr="00490DF0" w:rsidRDefault="009034AF" w:rsidP="009034AF">
      <w:pPr>
        <w:kinsoku w:val="0"/>
        <w:overflowPunct w:val="0"/>
        <w:spacing w:after="120"/>
        <w:ind w:left="142" w:right="-6"/>
        <w:jc w:val="both"/>
        <w:rPr>
          <w:rFonts w:asciiTheme="majorHAnsi" w:eastAsia="MS Mincho" w:hAnsiTheme="majorHAnsi" w:cstheme="majorHAnsi"/>
          <w:sz w:val="22"/>
          <w:szCs w:val="22"/>
          <w:lang w:val="hr-HR"/>
        </w:rPr>
      </w:pPr>
      <w:r w:rsidRPr="00490DF0">
        <w:rPr>
          <w:rFonts w:asciiTheme="majorHAnsi" w:eastAsia="MS Mincho" w:hAnsiTheme="majorHAnsi" w:cstheme="majorHAnsi"/>
          <w:b/>
          <w:sz w:val="22"/>
          <w:szCs w:val="22"/>
          <w:lang w:val="hr-HR"/>
        </w:rPr>
        <w:t>Po mogućnosti na otvorenom prostoru.</w:t>
      </w:r>
      <w:r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 xml:space="preserve"> </w:t>
      </w:r>
      <w:r w:rsidR="00C52A6A"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>P</w:t>
      </w:r>
      <w:r w:rsidR="00191773"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>repo</w:t>
      </w:r>
      <w:r w:rsidR="00F721E0"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>ručuje</w:t>
      </w:r>
      <w:r w:rsidR="00191773"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 xml:space="preserve"> se</w:t>
      </w:r>
      <w:r w:rsidR="00C52A6A"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 xml:space="preserve">, ako </w:t>
      </w:r>
      <w:r w:rsidR="00C52A6A" w:rsidRPr="00490DF0">
        <w:rPr>
          <w:rFonts w:asciiTheme="majorHAnsi" w:hAnsiTheme="majorHAnsi" w:cstheme="majorHAnsi"/>
          <w:w w:val="105"/>
          <w:sz w:val="22"/>
          <w:szCs w:val="22"/>
          <w:lang w:val="hr-HR"/>
        </w:rPr>
        <w:t xml:space="preserve">u nekoj zajednici postoji mogućnost, organiziranje cijelog </w:t>
      </w:r>
      <w:r w:rsidR="00C52A6A"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 xml:space="preserve">liturgijskog slavlja, molitve ili obreda </w:t>
      </w:r>
      <w:r w:rsidR="00C52A6A" w:rsidRPr="00490DF0">
        <w:rPr>
          <w:rFonts w:asciiTheme="majorHAnsi" w:hAnsiTheme="majorHAnsi" w:cstheme="majorHAnsi"/>
          <w:w w:val="105"/>
          <w:sz w:val="22"/>
          <w:szCs w:val="22"/>
          <w:lang w:val="hr-HR"/>
        </w:rPr>
        <w:t xml:space="preserve">na otvorenom ili dijelom na otvorenom te da se </w:t>
      </w:r>
      <w:r w:rsidR="00191773"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>liturgijsko slavlje</w:t>
      </w:r>
      <w:r w:rsidR="00817B50"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 xml:space="preserve"> ili molitva odnosno obred</w:t>
      </w:r>
      <w:r w:rsidR="00191773"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 xml:space="preserve"> prenosi zvučnicima ispred ulaza i oko crkve </w:t>
      </w:r>
      <w:r w:rsidR="00817B50"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 xml:space="preserve">ili drugog molitvenog prostora </w:t>
      </w:r>
      <w:r w:rsidR="00191773"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 xml:space="preserve">tako da </w:t>
      </w:r>
      <w:r w:rsidR="0049195D"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 xml:space="preserve">ga </w:t>
      </w:r>
      <w:r w:rsidR="00191773"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>dio vjernika može pratiti izvan crkve</w:t>
      </w:r>
      <w:r w:rsidR="00817B50"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 xml:space="preserve"> od</w:t>
      </w:r>
      <w:r w:rsidR="00C52A6A"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>nos</w:t>
      </w:r>
      <w:r w:rsidR="00817B50"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>no molitvenog prostora</w:t>
      </w:r>
      <w:r w:rsidR="00191773"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>.</w:t>
      </w:r>
      <w:r w:rsidR="008D15A3"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 xml:space="preserve"> U prostoru izvan crkve </w:t>
      </w:r>
      <w:r w:rsidR="00C52A6A"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 xml:space="preserve">ili drugog molitvenog prostora </w:t>
      </w:r>
      <w:r w:rsidR="008D15A3"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>prepo</w:t>
      </w:r>
      <w:r w:rsidR="00F721E0"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>ručuje</w:t>
      </w:r>
      <w:r w:rsidR="008D15A3"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 xml:space="preserve"> se također označiti sjedeća i stojeća mjesta pošt</w:t>
      </w:r>
      <w:r w:rsidR="008C2717"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>ujući</w:t>
      </w:r>
      <w:r w:rsidR="0049195D"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 xml:space="preserve"> razmak od po mogućnosti 2 </w:t>
      </w:r>
      <w:r w:rsidR="008D15A3"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 xml:space="preserve">metra. </w:t>
      </w:r>
    </w:p>
    <w:p w14:paraId="670BB428" w14:textId="0165771B" w:rsidR="00191773" w:rsidRPr="00490DF0" w:rsidRDefault="009034AF" w:rsidP="009034AF">
      <w:pPr>
        <w:kinsoku w:val="0"/>
        <w:overflowPunct w:val="0"/>
        <w:spacing w:after="120"/>
        <w:ind w:left="142" w:right="-6"/>
        <w:jc w:val="both"/>
        <w:rPr>
          <w:rFonts w:asciiTheme="majorHAnsi" w:eastAsia="MS Mincho" w:hAnsiTheme="majorHAnsi" w:cstheme="majorHAnsi"/>
          <w:sz w:val="22"/>
          <w:szCs w:val="22"/>
          <w:lang w:val="hr-HR"/>
        </w:rPr>
      </w:pPr>
      <w:r w:rsidRPr="00490DF0">
        <w:rPr>
          <w:rFonts w:asciiTheme="majorHAnsi" w:eastAsia="MS Mincho" w:hAnsiTheme="majorHAnsi" w:cstheme="majorHAnsi"/>
          <w:b/>
          <w:sz w:val="22"/>
          <w:szCs w:val="22"/>
          <w:lang w:val="hr-HR"/>
        </w:rPr>
        <w:t xml:space="preserve">Redoslijed ulaska i izlaska. </w:t>
      </w:r>
      <w:r w:rsidR="008C2717"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>Predlaže se da s</w:t>
      </w:r>
      <w:r w:rsidR="00191773"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>udionici ulaze jedan po jedan na način da prvi koji ulazi zauzim</w:t>
      </w:r>
      <w:r w:rsidR="00F170EB"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>a n</w:t>
      </w:r>
      <w:r w:rsidR="00191773"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>ajudaljenij</w:t>
      </w:r>
      <w:r w:rsidR="001764F0"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 xml:space="preserve">e </w:t>
      </w:r>
      <w:r w:rsidR="00191773"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>mjest</w:t>
      </w:r>
      <w:r w:rsidR="00F170EB"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 xml:space="preserve">o u </w:t>
      </w:r>
      <w:r w:rsidR="0049195D"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 xml:space="preserve">crkvi ili </w:t>
      </w:r>
      <w:r w:rsidR="00490DF0"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 xml:space="preserve">drugoj molitvenoj </w:t>
      </w:r>
      <w:r w:rsidR="00F170EB"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>p</w:t>
      </w:r>
      <w:r w:rsidR="00191773"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>rostoriji, gledajući od vrata, i tako po redu. Razmak među sudionicima treba biti najmanje 2 metra</w:t>
      </w:r>
      <w:r w:rsidR="008C2717"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 xml:space="preserve"> kod ulaženj</w:t>
      </w:r>
      <w:r w:rsidR="0049195D"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>a</w:t>
      </w:r>
      <w:r w:rsidR="008C2717"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 xml:space="preserve"> i kretanja crkvom</w:t>
      </w:r>
      <w:r w:rsidR="00490DF0"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 xml:space="preserve"> ili drugim molitvenim prostorom</w:t>
      </w:r>
      <w:r w:rsidR="00191773"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 xml:space="preserve">. </w:t>
      </w:r>
      <w:r w:rsidR="00191773" w:rsidRPr="00490DF0">
        <w:rPr>
          <w:rFonts w:asciiTheme="majorHAnsi" w:hAnsiTheme="majorHAnsi" w:cstheme="majorHAnsi"/>
          <w:sz w:val="22"/>
          <w:szCs w:val="22"/>
          <w:lang w:val="hr-HR"/>
        </w:rPr>
        <w:t xml:space="preserve">Preporučuje se da se izlazak sudionika organizira tako da izlaze jedan po jedan i </w:t>
      </w:r>
      <w:r w:rsidR="001764F0" w:rsidRPr="00490DF0">
        <w:rPr>
          <w:rFonts w:asciiTheme="majorHAnsi" w:hAnsiTheme="majorHAnsi" w:cstheme="majorHAnsi"/>
          <w:sz w:val="22"/>
          <w:szCs w:val="22"/>
          <w:lang w:val="hr-HR"/>
        </w:rPr>
        <w:t>to na na</w:t>
      </w:r>
      <w:r w:rsidR="00F170EB" w:rsidRPr="00490DF0">
        <w:rPr>
          <w:rFonts w:asciiTheme="majorHAnsi" w:hAnsiTheme="majorHAnsi" w:cstheme="majorHAnsi"/>
          <w:sz w:val="22"/>
          <w:szCs w:val="22"/>
          <w:lang w:val="hr-HR"/>
        </w:rPr>
        <w:t>čin da p</w:t>
      </w:r>
      <w:r w:rsidR="00191773" w:rsidRPr="00490DF0">
        <w:rPr>
          <w:rFonts w:asciiTheme="majorHAnsi" w:hAnsiTheme="majorHAnsi" w:cstheme="majorHAnsi"/>
          <w:sz w:val="22"/>
          <w:szCs w:val="22"/>
          <w:lang w:val="hr-HR"/>
        </w:rPr>
        <w:t xml:space="preserve">rvi izlazi sudionik najbliže vratima. Sudionike treba podsjetiti da i nakon završetka liturgijskog slavlja drže distancu, da se ne zadržavaju u grupama i ne ostvaruju bliske kontakte jedni </w:t>
      </w:r>
      <w:r w:rsidR="0049195D" w:rsidRPr="00490DF0">
        <w:rPr>
          <w:rFonts w:asciiTheme="majorHAnsi" w:hAnsiTheme="majorHAnsi" w:cstheme="majorHAnsi"/>
          <w:sz w:val="22"/>
          <w:szCs w:val="22"/>
          <w:lang w:val="hr-HR"/>
        </w:rPr>
        <w:t>s</w:t>
      </w:r>
      <w:r w:rsidR="00191773" w:rsidRPr="00490DF0">
        <w:rPr>
          <w:rFonts w:asciiTheme="majorHAnsi" w:hAnsiTheme="majorHAnsi" w:cstheme="majorHAnsi"/>
          <w:sz w:val="22"/>
          <w:szCs w:val="22"/>
          <w:lang w:val="hr-HR"/>
        </w:rPr>
        <w:t xml:space="preserve"> drugima.</w:t>
      </w:r>
    </w:p>
    <w:p w14:paraId="1BA180F1" w14:textId="26B09995" w:rsidR="008C2717" w:rsidRPr="00490DF0" w:rsidRDefault="009034AF" w:rsidP="009034AF">
      <w:pPr>
        <w:kinsoku w:val="0"/>
        <w:overflowPunct w:val="0"/>
        <w:spacing w:after="120"/>
        <w:ind w:left="142" w:right="-6"/>
        <w:jc w:val="both"/>
        <w:rPr>
          <w:rFonts w:asciiTheme="majorHAnsi" w:eastAsia="MS Mincho" w:hAnsiTheme="majorHAnsi" w:cstheme="majorHAnsi"/>
          <w:sz w:val="22"/>
          <w:szCs w:val="22"/>
          <w:lang w:val="hr-HR"/>
        </w:rPr>
      </w:pPr>
      <w:r w:rsidRPr="00490DF0">
        <w:rPr>
          <w:rFonts w:asciiTheme="majorHAnsi" w:eastAsia="MS Mincho" w:hAnsiTheme="majorHAnsi" w:cstheme="majorHAnsi"/>
          <w:b/>
          <w:sz w:val="22"/>
          <w:szCs w:val="22"/>
          <w:lang w:val="hr-HR"/>
        </w:rPr>
        <w:t>Kretanje i sjedenje u crkvi</w:t>
      </w:r>
      <w:r w:rsidR="00490DF0" w:rsidRPr="00490DF0">
        <w:rPr>
          <w:rFonts w:asciiTheme="majorHAnsi" w:eastAsia="MS Mincho" w:hAnsiTheme="majorHAnsi" w:cstheme="majorHAnsi"/>
          <w:b/>
          <w:sz w:val="22"/>
          <w:szCs w:val="22"/>
          <w:lang w:val="hr-HR"/>
        </w:rPr>
        <w:t xml:space="preserve"> ili drugom molitvenom prostoru</w:t>
      </w:r>
      <w:r w:rsidRPr="00490DF0">
        <w:rPr>
          <w:rFonts w:asciiTheme="majorHAnsi" w:eastAsia="MS Mincho" w:hAnsiTheme="majorHAnsi" w:cstheme="majorHAnsi"/>
          <w:b/>
          <w:sz w:val="22"/>
          <w:szCs w:val="22"/>
          <w:lang w:val="hr-HR"/>
        </w:rPr>
        <w:t xml:space="preserve">. </w:t>
      </w:r>
      <w:r w:rsidR="008C2717"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 xml:space="preserve">Kretanje vjernika treba pokušati organizirati na način da vjernici što kraćim putem idu prema svome mjestu, </w:t>
      </w:r>
      <w:r w:rsidR="0049195D"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>da sami ne otvaraju niti</w:t>
      </w:r>
      <w:r w:rsidR="008C2717"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 xml:space="preserve"> zatvaraju vrata</w:t>
      </w:r>
      <w:r w:rsidR="0049195D"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>. V</w:t>
      </w:r>
      <w:r w:rsidR="008C2717"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 xml:space="preserve">jernike </w:t>
      </w:r>
      <w:r w:rsidR="0049195D"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 xml:space="preserve">je također </w:t>
      </w:r>
      <w:r w:rsidR="008C2717"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 xml:space="preserve">neophodno poticati </w:t>
      </w:r>
      <w:r w:rsidR="0049195D"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>na</w:t>
      </w:r>
      <w:r w:rsidR="008C2717"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 xml:space="preserve"> izbjegava</w:t>
      </w:r>
      <w:r w:rsidR="0049195D"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>n</w:t>
      </w:r>
      <w:r w:rsidR="008C2717"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>j</w:t>
      </w:r>
      <w:r w:rsidR="0049195D"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>e</w:t>
      </w:r>
      <w:r w:rsidR="008C2717"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 xml:space="preserve"> dodirivanj</w:t>
      </w:r>
      <w:r w:rsidR="0049195D"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>a</w:t>
      </w:r>
      <w:r w:rsidR="008C2717"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 xml:space="preserve"> predmeta i površina poput rukohvata, klupa i sl. </w:t>
      </w:r>
    </w:p>
    <w:p w14:paraId="4DA07E60" w14:textId="7BCD3B3E" w:rsidR="008C2717" w:rsidRPr="00490DF0" w:rsidRDefault="008C2717" w:rsidP="009034AF">
      <w:pPr>
        <w:tabs>
          <w:tab w:val="left" w:pos="535"/>
        </w:tabs>
        <w:kinsoku w:val="0"/>
        <w:overflowPunct w:val="0"/>
        <w:spacing w:after="120"/>
        <w:ind w:left="142" w:right="-6"/>
        <w:jc w:val="both"/>
        <w:rPr>
          <w:rFonts w:asciiTheme="majorHAnsi" w:eastAsia="MS Mincho" w:hAnsiTheme="majorHAnsi" w:cstheme="majorHAnsi"/>
          <w:sz w:val="22"/>
          <w:szCs w:val="22"/>
          <w:lang w:val="hr-HR"/>
        </w:rPr>
      </w:pPr>
      <w:r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>Ako je moguće, prepo</w:t>
      </w:r>
      <w:r w:rsidR="00F721E0"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>ručuje</w:t>
      </w:r>
      <w:r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 xml:space="preserve"> se da barem pojedini vjernici </w:t>
      </w:r>
      <w:r w:rsidR="005A4DE7"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>zauzimaju</w:t>
      </w:r>
      <w:r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 xml:space="preserve"> točno određena</w:t>
      </w:r>
      <w:r w:rsidR="0049195D"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 xml:space="preserve"> i</w:t>
      </w:r>
      <w:r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 xml:space="preserve"> uvijek ista mjesta.</w:t>
      </w:r>
      <w:r w:rsidR="0049195D"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 xml:space="preserve"> </w:t>
      </w:r>
    </w:p>
    <w:p w14:paraId="28161527" w14:textId="40F2AAC8" w:rsidR="004A7AE1" w:rsidRPr="00490DF0" w:rsidRDefault="004A7AE1" w:rsidP="009034AF">
      <w:pPr>
        <w:pStyle w:val="Odlomakpopisa"/>
        <w:keepNext/>
        <w:widowControl/>
        <w:numPr>
          <w:ilvl w:val="0"/>
          <w:numId w:val="11"/>
        </w:numPr>
        <w:pBdr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before="480" w:after="120"/>
        <w:ind w:left="567" w:right="-6" w:hanging="437"/>
        <w:rPr>
          <w:rFonts w:ascii="Calibri" w:hAnsi="Calibri" w:cstheme="minorHAnsi"/>
          <w:b/>
          <w:sz w:val="28"/>
          <w:szCs w:val="22"/>
          <w:lang w:eastAsia="hr-HR"/>
        </w:rPr>
      </w:pPr>
      <w:r w:rsidRPr="00490DF0">
        <w:rPr>
          <w:rFonts w:ascii="Calibri" w:hAnsi="Calibri" w:cstheme="minorHAnsi"/>
          <w:b/>
          <w:sz w:val="28"/>
          <w:szCs w:val="22"/>
          <w:lang w:eastAsia="hr-HR"/>
        </w:rPr>
        <w:t xml:space="preserve">Pojačana osobna higijena </w:t>
      </w:r>
    </w:p>
    <w:p w14:paraId="4035C4CC" w14:textId="12183F69" w:rsidR="004A7AE1" w:rsidRPr="00490DF0" w:rsidRDefault="004A7AE1" w:rsidP="009034AF">
      <w:pPr>
        <w:kinsoku w:val="0"/>
        <w:overflowPunct w:val="0"/>
        <w:spacing w:after="120"/>
        <w:ind w:left="142" w:right="-6"/>
        <w:jc w:val="both"/>
        <w:rPr>
          <w:rFonts w:asciiTheme="majorHAnsi" w:eastAsia="Calibri" w:hAnsiTheme="majorHAnsi" w:cstheme="majorHAnsi"/>
          <w:sz w:val="22"/>
          <w:szCs w:val="22"/>
          <w:lang w:val="hr-HR" w:eastAsia="hr-HR"/>
        </w:rPr>
      </w:pPr>
      <w:r w:rsidRPr="00490DF0">
        <w:rPr>
          <w:rFonts w:asciiTheme="majorHAnsi" w:eastAsia="Calibri" w:hAnsiTheme="majorHAnsi" w:cstheme="majorHAnsi"/>
          <w:sz w:val="22"/>
          <w:szCs w:val="22"/>
          <w:lang w:val="hr-HR" w:eastAsia="hr-HR"/>
        </w:rPr>
        <w:t>Treba izbjegavati dodirivanje usta, nos</w:t>
      </w:r>
      <w:r w:rsidR="00C52A6A" w:rsidRPr="00490DF0">
        <w:rPr>
          <w:rFonts w:asciiTheme="majorHAnsi" w:eastAsia="Calibri" w:hAnsiTheme="majorHAnsi" w:cstheme="majorHAnsi"/>
          <w:sz w:val="22"/>
          <w:szCs w:val="22"/>
          <w:lang w:val="hr-HR" w:eastAsia="hr-HR"/>
        </w:rPr>
        <w:t>a</w:t>
      </w:r>
      <w:r w:rsidRPr="00490DF0">
        <w:rPr>
          <w:rFonts w:asciiTheme="majorHAnsi" w:eastAsia="Calibri" w:hAnsiTheme="majorHAnsi" w:cstheme="majorHAnsi"/>
          <w:sz w:val="22"/>
          <w:szCs w:val="22"/>
          <w:lang w:val="hr-HR" w:eastAsia="hr-HR"/>
        </w:rPr>
        <w:t>, oči</w:t>
      </w:r>
      <w:r w:rsidR="00C52A6A" w:rsidRPr="00490DF0">
        <w:rPr>
          <w:rFonts w:asciiTheme="majorHAnsi" w:eastAsia="Calibri" w:hAnsiTheme="majorHAnsi" w:cstheme="majorHAnsi"/>
          <w:sz w:val="22"/>
          <w:szCs w:val="22"/>
          <w:lang w:val="hr-HR" w:eastAsia="hr-HR"/>
        </w:rPr>
        <w:t>ju</w:t>
      </w:r>
      <w:r w:rsidRPr="00490DF0">
        <w:rPr>
          <w:rFonts w:asciiTheme="majorHAnsi" w:eastAsia="Calibri" w:hAnsiTheme="majorHAnsi" w:cstheme="majorHAnsi"/>
          <w:sz w:val="22"/>
          <w:szCs w:val="22"/>
          <w:lang w:val="hr-HR" w:eastAsia="hr-HR"/>
        </w:rPr>
        <w:t xml:space="preserve"> i lic</w:t>
      </w:r>
      <w:r w:rsidR="00C52A6A" w:rsidRPr="00490DF0">
        <w:rPr>
          <w:rFonts w:asciiTheme="majorHAnsi" w:eastAsia="Calibri" w:hAnsiTheme="majorHAnsi" w:cstheme="majorHAnsi"/>
          <w:sz w:val="22"/>
          <w:szCs w:val="22"/>
          <w:lang w:val="hr-HR" w:eastAsia="hr-HR"/>
        </w:rPr>
        <w:t>a</w:t>
      </w:r>
      <w:r w:rsidRPr="00490DF0">
        <w:rPr>
          <w:rFonts w:asciiTheme="majorHAnsi" w:eastAsia="Calibri" w:hAnsiTheme="majorHAnsi" w:cstheme="majorHAnsi"/>
          <w:sz w:val="22"/>
          <w:szCs w:val="22"/>
          <w:lang w:val="hr-HR" w:eastAsia="hr-HR"/>
        </w:rPr>
        <w:t xml:space="preserve"> rukama. </w:t>
      </w:r>
    </w:p>
    <w:p w14:paraId="1A2B585E" w14:textId="683E8D77" w:rsidR="002110B5" w:rsidRPr="00490DF0" w:rsidRDefault="0049195D" w:rsidP="00490DF0">
      <w:pPr>
        <w:kinsoku w:val="0"/>
        <w:overflowPunct w:val="0"/>
        <w:ind w:left="142" w:right="-6"/>
        <w:jc w:val="both"/>
        <w:rPr>
          <w:rFonts w:asciiTheme="majorHAnsi" w:hAnsiTheme="majorHAnsi" w:cstheme="majorHAnsi"/>
          <w:sz w:val="22"/>
          <w:szCs w:val="22"/>
          <w:lang w:val="hr-HR"/>
        </w:rPr>
      </w:pPr>
      <w:r w:rsidRPr="00490DF0">
        <w:rPr>
          <w:rFonts w:asciiTheme="majorHAnsi" w:hAnsiTheme="majorHAnsi" w:cstheme="majorHAnsi"/>
          <w:b/>
          <w:sz w:val="22"/>
          <w:szCs w:val="22"/>
          <w:lang w:val="hr-HR"/>
        </w:rPr>
        <w:t xml:space="preserve">Higijena ruku. </w:t>
      </w:r>
      <w:r w:rsidR="002110B5" w:rsidRPr="00490DF0">
        <w:rPr>
          <w:rFonts w:asciiTheme="majorHAnsi" w:hAnsiTheme="majorHAnsi" w:cstheme="majorHAnsi"/>
          <w:sz w:val="22"/>
          <w:szCs w:val="22"/>
          <w:lang w:val="hr-HR"/>
        </w:rPr>
        <w:t>Pri ulasku i izlasku sudionici trebaju dezinficira</w:t>
      </w:r>
      <w:r w:rsidR="001764F0" w:rsidRPr="00490DF0">
        <w:rPr>
          <w:rFonts w:asciiTheme="majorHAnsi" w:hAnsiTheme="majorHAnsi" w:cstheme="majorHAnsi"/>
          <w:sz w:val="22"/>
          <w:szCs w:val="22"/>
          <w:lang w:val="hr-HR"/>
        </w:rPr>
        <w:t xml:space="preserve">ti </w:t>
      </w:r>
      <w:r w:rsidR="002110B5" w:rsidRPr="00490DF0">
        <w:rPr>
          <w:rFonts w:asciiTheme="majorHAnsi" w:hAnsiTheme="majorHAnsi" w:cstheme="majorHAnsi"/>
          <w:sz w:val="22"/>
          <w:szCs w:val="22"/>
          <w:lang w:val="hr-HR"/>
        </w:rPr>
        <w:t xml:space="preserve">ruke. </w:t>
      </w:r>
      <w:r w:rsidR="002110B5" w:rsidRPr="00490DF0">
        <w:rPr>
          <w:rFonts w:asciiTheme="majorHAnsi" w:hAnsiTheme="majorHAnsi" w:cstheme="majorHAnsi"/>
          <w:w w:val="105"/>
          <w:sz w:val="22"/>
          <w:szCs w:val="22"/>
          <w:lang w:val="hr-HR"/>
        </w:rPr>
        <w:t xml:space="preserve">Na ulazu u crkvu </w:t>
      </w:r>
      <w:r w:rsidR="00817B50" w:rsidRPr="00490DF0">
        <w:rPr>
          <w:rFonts w:asciiTheme="majorHAnsi" w:hAnsiTheme="majorHAnsi" w:cstheme="majorHAnsi"/>
          <w:w w:val="105"/>
          <w:sz w:val="22"/>
          <w:szCs w:val="22"/>
          <w:lang w:val="hr-HR"/>
        </w:rPr>
        <w:t xml:space="preserve">ili drugi molitveni prostor </w:t>
      </w:r>
      <w:r w:rsidR="002110B5" w:rsidRPr="00490DF0">
        <w:rPr>
          <w:rFonts w:asciiTheme="majorHAnsi" w:hAnsiTheme="majorHAnsi" w:cstheme="majorHAnsi"/>
          <w:w w:val="105"/>
          <w:sz w:val="22"/>
          <w:szCs w:val="22"/>
          <w:lang w:val="hr-HR"/>
        </w:rPr>
        <w:t xml:space="preserve">te </w:t>
      </w:r>
      <w:r w:rsidR="00DD0234">
        <w:rPr>
          <w:rFonts w:asciiTheme="majorHAnsi" w:hAnsiTheme="majorHAnsi" w:cstheme="majorHAnsi"/>
          <w:w w:val="105"/>
          <w:sz w:val="22"/>
          <w:szCs w:val="22"/>
          <w:lang w:val="hr-HR"/>
        </w:rPr>
        <w:t xml:space="preserve">unutra </w:t>
      </w:r>
      <w:r w:rsidR="002110B5" w:rsidRPr="00490DF0">
        <w:rPr>
          <w:rFonts w:asciiTheme="majorHAnsi" w:hAnsiTheme="majorHAnsi" w:cstheme="majorHAnsi"/>
          <w:w w:val="105"/>
          <w:sz w:val="22"/>
          <w:szCs w:val="22"/>
          <w:lang w:val="hr-HR"/>
        </w:rPr>
        <w:t>na još pokojem lakše dostupnom mjestu, treba osigurati dozatore s dezinfekcijskim sredstvom na bazi etilnog 70 % alkohola radi dezinfekcije ruku.</w:t>
      </w:r>
      <w:r w:rsidRPr="00490DF0">
        <w:rPr>
          <w:rFonts w:asciiTheme="majorHAnsi" w:hAnsiTheme="majorHAnsi" w:cstheme="majorHAnsi"/>
          <w:w w:val="105"/>
          <w:sz w:val="22"/>
          <w:szCs w:val="22"/>
          <w:lang w:val="hr-HR"/>
        </w:rPr>
        <w:t xml:space="preserve"> </w:t>
      </w:r>
    </w:p>
    <w:p w14:paraId="5222EEFD" w14:textId="77777777" w:rsidR="00490DF0" w:rsidRDefault="00490DF0" w:rsidP="00490DF0">
      <w:pPr>
        <w:kinsoku w:val="0"/>
        <w:overflowPunct w:val="0"/>
        <w:ind w:left="142" w:right="-6"/>
        <w:jc w:val="both"/>
        <w:rPr>
          <w:rFonts w:asciiTheme="majorHAnsi" w:eastAsia="Calibri" w:hAnsiTheme="majorHAnsi" w:cstheme="majorHAnsi"/>
          <w:b/>
          <w:sz w:val="22"/>
          <w:szCs w:val="22"/>
          <w:shd w:val="clear" w:color="auto" w:fill="FFFFFF"/>
          <w:lang w:val="hr-HR"/>
        </w:rPr>
      </w:pPr>
    </w:p>
    <w:p w14:paraId="0BE9C73F" w14:textId="3D2BBDF3" w:rsidR="002110B5" w:rsidRPr="00490DF0" w:rsidRDefault="0049195D" w:rsidP="00490DF0">
      <w:pPr>
        <w:kinsoku w:val="0"/>
        <w:overflowPunct w:val="0"/>
        <w:ind w:left="142" w:right="-6"/>
        <w:jc w:val="both"/>
        <w:rPr>
          <w:rFonts w:asciiTheme="majorHAnsi" w:eastAsia="Calibri" w:hAnsiTheme="majorHAnsi" w:cstheme="majorHAnsi"/>
          <w:sz w:val="22"/>
          <w:szCs w:val="22"/>
          <w:shd w:val="clear" w:color="auto" w:fill="FFFFFF"/>
          <w:lang w:val="hr-HR"/>
        </w:rPr>
      </w:pPr>
      <w:r w:rsidRPr="00490DF0">
        <w:rPr>
          <w:rFonts w:asciiTheme="majorHAnsi" w:eastAsia="Calibri" w:hAnsiTheme="majorHAnsi" w:cstheme="majorHAnsi"/>
          <w:b/>
          <w:sz w:val="22"/>
          <w:szCs w:val="22"/>
          <w:shd w:val="clear" w:color="auto" w:fill="FFFFFF"/>
          <w:lang w:val="hr-HR"/>
        </w:rPr>
        <w:t xml:space="preserve">Dezinficijens. </w:t>
      </w:r>
      <w:r w:rsidR="002110B5" w:rsidRPr="00490DF0">
        <w:rPr>
          <w:rFonts w:asciiTheme="majorHAnsi" w:eastAsia="Calibri" w:hAnsiTheme="majorHAnsi" w:cstheme="majorHAnsi"/>
          <w:sz w:val="22"/>
          <w:szCs w:val="22"/>
          <w:shd w:val="clear" w:color="auto" w:fill="FFFFFF"/>
          <w:lang w:val="hr-HR"/>
        </w:rPr>
        <w:t xml:space="preserve">Sredstvo za dezinfekciju potrebno je u količini od 1 </w:t>
      </w:r>
      <w:r w:rsidRPr="00490DF0">
        <w:rPr>
          <w:rFonts w:asciiTheme="majorHAnsi" w:eastAsia="Calibri" w:hAnsiTheme="majorHAnsi" w:cstheme="majorHAnsi"/>
          <w:sz w:val="22"/>
          <w:szCs w:val="22"/>
          <w:shd w:val="clear" w:color="auto" w:fill="FFFFFF"/>
          <w:lang w:val="hr-HR"/>
        </w:rPr>
        <w:t>do</w:t>
      </w:r>
      <w:r w:rsidR="002110B5" w:rsidRPr="00490DF0">
        <w:rPr>
          <w:rFonts w:asciiTheme="majorHAnsi" w:eastAsia="Calibri" w:hAnsiTheme="majorHAnsi" w:cstheme="majorHAnsi"/>
          <w:sz w:val="22"/>
          <w:szCs w:val="22"/>
          <w:shd w:val="clear" w:color="auto" w:fill="FFFFFF"/>
          <w:lang w:val="hr-HR"/>
        </w:rPr>
        <w:t xml:space="preserve"> 2 ml nanijeti na suhe i čiste dlanove (obično </w:t>
      </w:r>
      <w:r w:rsidRPr="00490DF0">
        <w:rPr>
          <w:rFonts w:asciiTheme="majorHAnsi" w:eastAsia="Calibri" w:hAnsiTheme="majorHAnsi" w:cstheme="majorHAnsi"/>
          <w:sz w:val="22"/>
          <w:szCs w:val="22"/>
          <w:shd w:val="clear" w:color="auto" w:fill="FFFFFF"/>
          <w:lang w:val="hr-HR"/>
        </w:rPr>
        <w:t>jedan</w:t>
      </w:r>
      <w:r w:rsidR="002110B5" w:rsidRPr="00490DF0">
        <w:rPr>
          <w:rFonts w:asciiTheme="majorHAnsi" w:eastAsia="Calibri" w:hAnsiTheme="majorHAnsi" w:cstheme="majorHAnsi"/>
          <w:sz w:val="22"/>
          <w:szCs w:val="22"/>
          <w:shd w:val="clear" w:color="auto" w:fill="FFFFFF"/>
          <w:lang w:val="hr-HR"/>
        </w:rPr>
        <w:t xml:space="preserve"> potisak, ili prema uputama proizvođača). </w:t>
      </w:r>
    </w:p>
    <w:p w14:paraId="228D7F19" w14:textId="77777777" w:rsidR="002110B5" w:rsidRPr="00490DF0" w:rsidRDefault="002110B5" w:rsidP="00490DF0">
      <w:pPr>
        <w:kinsoku w:val="0"/>
        <w:overflowPunct w:val="0"/>
        <w:ind w:left="142" w:right="-6"/>
        <w:jc w:val="both"/>
        <w:rPr>
          <w:rFonts w:asciiTheme="majorHAnsi" w:eastAsia="Calibri" w:hAnsiTheme="majorHAnsi" w:cstheme="majorHAnsi"/>
          <w:sz w:val="22"/>
          <w:szCs w:val="22"/>
          <w:shd w:val="clear" w:color="auto" w:fill="FFFFFF"/>
          <w:lang w:val="hr-HR"/>
        </w:rPr>
      </w:pPr>
      <w:r w:rsidRPr="00490DF0">
        <w:rPr>
          <w:rFonts w:asciiTheme="majorHAnsi" w:eastAsia="Calibri" w:hAnsiTheme="majorHAnsi" w:cstheme="majorHAnsi"/>
          <w:sz w:val="22"/>
          <w:szCs w:val="22"/>
          <w:shd w:val="clear" w:color="auto" w:fill="FFFFFF"/>
          <w:lang w:val="hr-HR"/>
        </w:rPr>
        <w:t xml:space="preserve">Dlanove i područje između prstiju potrebno je protrljati dok se ne osuše, a sredstvo nije potrebno isprati. </w:t>
      </w:r>
    </w:p>
    <w:p w14:paraId="2951B94D" w14:textId="499ABF47" w:rsidR="002110B5" w:rsidRPr="00490DF0" w:rsidRDefault="002110B5" w:rsidP="00490DF0">
      <w:pPr>
        <w:kinsoku w:val="0"/>
        <w:overflowPunct w:val="0"/>
        <w:ind w:left="142" w:right="-6"/>
        <w:jc w:val="both"/>
        <w:rPr>
          <w:rFonts w:asciiTheme="majorHAnsi" w:eastAsia="Calibri" w:hAnsiTheme="majorHAnsi" w:cstheme="majorHAnsi"/>
          <w:sz w:val="22"/>
          <w:szCs w:val="22"/>
          <w:shd w:val="clear" w:color="auto" w:fill="FFFFFF"/>
          <w:lang w:val="hr-HR"/>
        </w:rPr>
      </w:pPr>
      <w:r w:rsidRPr="00490DF0">
        <w:rPr>
          <w:rFonts w:asciiTheme="majorHAnsi" w:eastAsia="Calibri" w:hAnsiTheme="majorHAnsi" w:cstheme="majorHAnsi"/>
          <w:sz w:val="22"/>
          <w:szCs w:val="22"/>
          <w:shd w:val="clear" w:color="auto" w:fill="FFFFFF"/>
          <w:lang w:val="hr-HR"/>
        </w:rPr>
        <w:t xml:space="preserve">Potrebno je voditi brigu o dostatnoj upotrebi dezinficijensa za ruke te se obavezno javiti </w:t>
      </w:r>
      <w:r w:rsidR="001764F0" w:rsidRPr="00490DF0">
        <w:rPr>
          <w:rFonts w:asciiTheme="majorHAnsi" w:eastAsia="Calibri" w:hAnsiTheme="majorHAnsi" w:cstheme="majorHAnsi"/>
          <w:sz w:val="22"/>
          <w:szCs w:val="22"/>
          <w:shd w:val="clear" w:color="auto" w:fill="FFFFFF"/>
          <w:lang w:val="hr-HR"/>
        </w:rPr>
        <w:t>odgovornoj osobi</w:t>
      </w:r>
      <w:r w:rsidRPr="00490DF0">
        <w:rPr>
          <w:rFonts w:asciiTheme="majorHAnsi" w:eastAsia="Calibri" w:hAnsiTheme="majorHAnsi" w:cstheme="majorHAnsi"/>
          <w:sz w:val="22"/>
          <w:szCs w:val="22"/>
          <w:shd w:val="clear" w:color="auto" w:fill="FFFFFF"/>
          <w:lang w:val="hr-HR"/>
        </w:rPr>
        <w:t xml:space="preserve"> </w:t>
      </w:r>
      <w:r w:rsidR="001764F0" w:rsidRPr="00490DF0">
        <w:rPr>
          <w:rFonts w:asciiTheme="majorHAnsi" w:eastAsia="Calibri" w:hAnsiTheme="majorHAnsi" w:cstheme="majorHAnsi"/>
          <w:sz w:val="22"/>
          <w:szCs w:val="22"/>
          <w:shd w:val="clear" w:color="auto" w:fill="FFFFFF"/>
          <w:lang w:val="hr-HR"/>
        </w:rPr>
        <w:t xml:space="preserve">u </w:t>
      </w:r>
      <w:r w:rsidRPr="00490DF0">
        <w:rPr>
          <w:rFonts w:asciiTheme="majorHAnsi" w:eastAsia="Calibri" w:hAnsiTheme="majorHAnsi" w:cstheme="majorHAnsi"/>
          <w:sz w:val="22"/>
          <w:szCs w:val="22"/>
          <w:shd w:val="clear" w:color="auto" w:fill="FFFFFF"/>
          <w:lang w:val="hr-HR"/>
        </w:rPr>
        <w:t>slučaju da je u dozatoru preostala manja količina sredstva za dezinfekciju kako bi se osigurao novi.</w:t>
      </w:r>
    </w:p>
    <w:p w14:paraId="609236B2" w14:textId="77777777" w:rsidR="00490DF0" w:rsidRDefault="00490DF0" w:rsidP="00490DF0">
      <w:pPr>
        <w:kinsoku w:val="0"/>
        <w:overflowPunct w:val="0"/>
        <w:ind w:left="142" w:right="-6"/>
        <w:jc w:val="both"/>
        <w:rPr>
          <w:rFonts w:asciiTheme="majorHAnsi" w:eastAsia="Calibri" w:hAnsiTheme="majorHAnsi" w:cstheme="majorHAnsi"/>
          <w:b/>
          <w:sz w:val="22"/>
          <w:szCs w:val="22"/>
          <w:lang w:val="hr-HR" w:eastAsia="hr-HR"/>
        </w:rPr>
      </w:pPr>
    </w:p>
    <w:p w14:paraId="4AE0DE97" w14:textId="21374657" w:rsidR="00490DF0" w:rsidRPr="00490DF0" w:rsidRDefault="0049195D" w:rsidP="00490DF0">
      <w:pPr>
        <w:kinsoku w:val="0"/>
        <w:overflowPunct w:val="0"/>
        <w:ind w:left="142" w:right="-6"/>
        <w:jc w:val="both"/>
        <w:rPr>
          <w:rFonts w:asciiTheme="majorHAnsi" w:eastAsia="Calibri" w:hAnsiTheme="majorHAnsi" w:cstheme="majorHAnsi"/>
          <w:sz w:val="22"/>
          <w:szCs w:val="22"/>
          <w:lang w:val="hr-HR" w:eastAsia="hr-HR"/>
        </w:rPr>
      </w:pPr>
      <w:r w:rsidRPr="00490DF0">
        <w:rPr>
          <w:rFonts w:asciiTheme="majorHAnsi" w:eastAsia="Calibri" w:hAnsiTheme="majorHAnsi" w:cstheme="majorHAnsi"/>
          <w:b/>
          <w:sz w:val="22"/>
          <w:szCs w:val="22"/>
          <w:lang w:val="hr-HR" w:eastAsia="hr-HR"/>
        </w:rPr>
        <w:t xml:space="preserve">Kašljanje/kihanje. </w:t>
      </w:r>
      <w:r w:rsidR="004A7AE1" w:rsidRPr="00490DF0">
        <w:rPr>
          <w:rFonts w:asciiTheme="majorHAnsi" w:eastAsia="Calibri" w:hAnsiTheme="majorHAnsi" w:cstheme="majorHAnsi"/>
          <w:sz w:val="22"/>
          <w:szCs w:val="22"/>
          <w:lang w:val="hr-HR" w:eastAsia="hr-HR"/>
        </w:rPr>
        <w:t xml:space="preserve">Kod kašljanja i kihanja prekrivaju se usta i nos laktom ili papirnatom maramicom koju poslije </w:t>
      </w:r>
      <w:bookmarkStart w:id="1" w:name="_Hlk38784557"/>
      <w:bookmarkStart w:id="2" w:name="_Hlk38784552"/>
      <w:r w:rsidR="004A7AE1" w:rsidRPr="00490DF0">
        <w:rPr>
          <w:rFonts w:asciiTheme="majorHAnsi" w:eastAsia="Calibri" w:hAnsiTheme="majorHAnsi" w:cstheme="majorHAnsi"/>
          <w:sz w:val="22"/>
          <w:szCs w:val="22"/>
          <w:lang w:val="hr-HR" w:eastAsia="hr-HR"/>
        </w:rPr>
        <w:t>treba odbaciti u koš za otpad s poklopcem</w:t>
      </w:r>
      <w:bookmarkEnd w:id="1"/>
      <w:r w:rsidR="004A7AE1" w:rsidRPr="00490DF0">
        <w:rPr>
          <w:rFonts w:asciiTheme="majorHAnsi" w:eastAsia="Calibri" w:hAnsiTheme="majorHAnsi" w:cstheme="majorHAnsi"/>
          <w:sz w:val="22"/>
          <w:szCs w:val="22"/>
          <w:lang w:val="hr-HR" w:eastAsia="hr-HR"/>
        </w:rPr>
        <w:t xml:space="preserve"> </w:t>
      </w:r>
      <w:bookmarkEnd w:id="2"/>
      <w:r w:rsidR="004A7AE1" w:rsidRPr="00490DF0">
        <w:rPr>
          <w:rFonts w:asciiTheme="majorHAnsi" w:eastAsia="Calibri" w:hAnsiTheme="majorHAnsi" w:cstheme="majorHAnsi"/>
          <w:sz w:val="22"/>
          <w:szCs w:val="22"/>
          <w:lang w:val="hr-HR" w:eastAsia="hr-HR"/>
        </w:rPr>
        <w:t xml:space="preserve">te </w:t>
      </w:r>
      <w:r w:rsidR="009E59B3" w:rsidRPr="00490DF0">
        <w:rPr>
          <w:rFonts w:asciiTheme="majorHAnsi" w:eastAsia="Calibri" w:hAnsiTheme="majorHAnsi" w:cstheme="majorHAnsi"/>
          <w:sz w:val="22"/>
          <w:szCs w:val="22"/>
          <w:lang w:val="hr-HR" w:eastAsia="hr-HR"/>
        </w:rPr>
        <w:t>dezinficirati</w:t>
      </w:r>
      <w:r w:rsidR="004A7AE1" w:rsidRPr="00490DF0">
        <w:rPr>
          <w:rFonts w:asciiTheme="majorHAnsi" w:eastAsia="Calibri" w:hAnsiTheme="majorHAnsi" w:cstheme="majorHAnsi"/>
          <w:sz w:val="22"/>
          <w:szCs w:val="22"/>
          <w:lang w:val="hr-HR" w:eastAsia="hr-HR"/>
        </w:rPr>
        <w:t xml:space="preserve"> ruke.</w:t>
      </w:r>
      <w:r w:rsidR="00490DF0" w:rsidRPr="00490DF0">
        <w:rPr>
          <w:rFonts w:asciiTheme="majorHAnsi" w:eastAsia="Calibri" w:hAnsiTheme="majorHAnsi" w:cstheme="majorHAnsi"/>
          <w:sz w:val="22"/>
          <w:szCs w:val="22"/>
          <w:lang w:val="hr-HR" w:eastAsia="hr-HR"/>
        </w:rPr>
        <w:t xml:space="preserve"> </w:t>
      </w:r>
      <w:r w:rsidR="004A7AE1" w:rsidRPr="00490DF0">
        <w:rPr>
          <w:rFonts w:asciiTheme="majorHAnsi" w:eastAsia="Calibri" w:hAnsiTheme="majorHAnsi" w:cstheme="majorHAnsi"/>
          <w:sz w:val="22"/>
          <w:szCs w:val="22"/>
          <w:lang w:val="hr-HR" w:eastAsia="hr-HR"/>
        </w:rPr>
        <w:t>Pri kašljanju i kihanju treba okrenuti lice od drugih osoba.</w:t>
      </w:r>
    </w:p>
    <w:p w14:paraId="0005FE18" w14:textId="72CD591F" w:rsidR="004A7AE1" w:rsidRPr="00490DF0" w:rsidRDefault="004A7AE1" w:rsidP="00490DF0">
      <w:pPr>
        <w:kinsoku w:val="0"/>
        <w:overflowPunct w:val="0"/>
        <w:ind w:right="-6"/>
        <w:jc w:val="both"/>
        <w:rPr>
          <w:rFonts w:asciiTheme="majorHAnsi" w:eastAsia="Calibri" w:hAnsiTheme="majorHAnsi" w:cstheme="majorHAnsi"/>
          <w:sz w:val="22"/>
          <w:szCs w:val="22"/>
          <w:lang w:val="hr-HR" w:eastAsia="hr-HR"/>
        </w:rPr>
      </w:pPr>
      <w:r w:rsidRPr="00490DF0">
        <w:rPr>
          <w:rFonts w:asciiTheme="majorHAnsi" w:eastAsia="Calibri" w:hAnsiTheme="majorHAnsi" w:cstheme="majorHAnsi"/>
          <w:sz w:val="22"/>
          <w:szCs w:val="22"/>
          <w:lang w:val="hr-HR" w:eastAsia="hr-HR"/>
        </w:rPr>
        <w:t xml:space="preserve"> </w:t>
      </w:r>
    </w:p>
    <w:p w14:paraId="00F188D5" w14:textId="683CFA77" w:rsidR="004A7AE1" w:rsidRPr="00490DF0" w:rsidRDefault="0049195D" w:rsidP="00490DF0">
      <w:pPr>
        <w:kinsoku w:val="0"/>
        <w:overflowPunct w:val="0"/>
        <w:ind w:left="142" w:right="-6"/>
        <w:jc w:val="both"/>
        <w:rPr>
          <w:rFonts w:asciiTheme="majorHAnsi" w:eastAsia="Calibri" w:hAnsiTheme="majorHAnsi" w:cstheme="majorHAnsi"/>
          <w:sz w:val="22"/>
          <w:szCs w:val="22"/>
          <w:lang w:val="hr-HR" w:eastAsia="hr-HR"/>
        </w:rPr>
      </w:pPr>
      <w:r w:rsidRPr="00490DF0">
        <w:rPr>
          <w:rFonts w:asciiTheme="majorHAnsi" w:eastAsia="Calibri" w:hAnsiTheme="majorHAnsi" w:cstheme="majorHAnsi"/>
          <w:b/>
          <w:sz w:val="22"/>
          <w:szCs w:val="22"/>
          <w:lang w:val="hr-HR" w:eastAsia="hr-HR"/>
        </w:rPr>
        <w:t xml:space="preserve">Posude. </w:t>
      </w:r>
      <w:r w:rsidR="004A7AE1" w:rsidRPr="00490DF0">
        <w:rPr>
          <w:rFonts w:asciiTheme="majorHAnsi" w:eastAsia="Calibri" w:hAnsiTheme="majorHAnsi" w:cstheme="majorHAnsi"/>
          <w:sz w:val="22"/>
          <w:szCs w:val="22"/>
          <w:lang w:val="hr-HR" w:eastAsia="hr-HR"/>
        </w:rPr>
        <w:t>Ne treba dijeliti čaše, drugo posuđe</w:t>
      </w:r>
      <w:r w:rsidR="009E59B3" w:rsidRPr="00490DF0">
        <w:rPr>
          <w:rFonts w:asciiTheme="majorHAnsi" w:eastAsia="Calibri" w:hAnsiTheme="majorHAnsi" w:cstheme="majorHAnsi"/>
          <w:sz w:val="22"/>
          <w:szCs w:val="22"/>
          <w:lang w:val="hr-HR" w:eastAsia="hr-HR"/>
        </w:rPr>
        <w:t xml:space="preserve"> </w:t>
      </w:r>
      <w:r w:rsidR="004A7AE1" w:rsidRPr="00490DF0">
        <w:rPr>
          <w:rFonts w:asciiTheme="majorHAnsi" w:eastAsia="Calibri" w:hAnsiTheme="majorHAnsi" w:cstheme="majorHAnsi"/>
          <w:sz w:val="22"/>
          <w:szCs w:val="22"/>
          <w:lang w:val="hr-HR" w:eastAsia="hr-HR"/>
        </w:rPr>
        <w:t xml:space="preserve">i </w:t>
      </w:r>
      <w:r w:rsidR="009E59B3" w:rsidRPr="00490DF0">
        <w:rPr>
          <w:rFonts w:asciiTheme="majorHAnsi" w:eastAsia="Calibri" w:hAnsiTheme="majorHAnsi" w:cstheme="majorHAnsi"/>
          <w:sz w:val="22"/>
          <w:szCs w:val="22"/>
          <w:lang w:val="hr-HR" w:eastAsia="hr-HR"/>
        </w:rPr>
        <w:t>druge predmete</w:t>
      </w:r>
      <w:r w:rsidR="004A7AE1" w:rsidRPr="00490DF0">
        <w:rPr>
          <w:rFonts w:asciiTheme="majorHAnsi" w:eastAsia="Calibri" w:hAnsiTheme="majorHAnsi" w:cstheme="majorHAnsi"/>
          <w:sz w:val="22"/>
          <w:szCs w:val="22"/>
          <w:lang w:val="hr-HR" w:eastAsia="hr-HR"/>
        </w:rPr>
        <w:t xml:space="preserve"> s drugim osobama.</w:t>
      </w:r>
    </w:p>
    <w:p w14:paraId="098B71B5" w14:textId="77777777" w:rsidR="00B635B3" w:rsidRDefault="00B635B3" w:rsidP="00490DF0">
      <w:pPr>
        <w:tabs>
          <w:tab w:val="left" w:pos="535"/>
        </w:tabs>
        <w:kinsoku w:val="0"/>
        <w:overflowPunct w:val="0"/>
        <w:ind w:left="142" w:right="-6"/>
        <w:jc w:val="both"/>
        <w:rPr>
          <w:rFonts w:asciiTheme="majorHAnsi" w:hAnsiTheme="majorHAnsi" w:cstheme="majorHAnsi"/>
          <w:b/>
          <w:w w:val="105"/>
          <w:sz w:val="22"/>
          <w:szCs w:val="22"/>
          <w:lang w:val="hr-HR"/>
        </w:rPr>
      </w:pPr>
    </w:p>
    <w:p w14:paraId="2B7E2897" w14:textId="5DD32DA8" w:rsidR="00355F71" w:rsidRPr="00490DF0" w:rsidRDefault="00355F71" w:rsidP="00490DF0">
      <w:pPr>
        <w:tabs>
          <w:tab w:val="left" w:pos="535"/>
        </w:tabs>
        <w:kinsoku w:val="0"/>
        <w:overflowPunct w:val="0"/>
        <w:ind w:left="142" w:right="-6"/>
        <w:jc w:val="both"/>
        <w:rPr>
          <w:rFonts w:asciiTheme="majorHAnsi" w:hAnsiTheme="majorHAnsi" w:cstheme="majorHAnsi"/>
          <w:w w:val="105"/>
          <w:sz w:val="22"/>
          <w:szCs w:val="22"/>
          <w:lang w:val="hr-HR"/>
        </w:rPr>
      </w:pPr>
      <w:r w:rsidRPr="00490DF0">
        <w:rPr>
          <w:rFonts w:asciiTheme="majorHAnsi" w:hAnsiTheme="majorHAnsi" w:cstheme="majorHAnsi"/>
          <w:b/>
          <w:w w:val="105"/>
          <w:sz w:val="22"/>
          <w:szCs w:val="22"/>
          <w:lang w:val="hr-HR"/>
        </w:rPr>
        <w:t xml:space="preserve">Maske za </w:t>
      </w:r>
      <w:r w:rsidR="0049195D" w:rsidRPr="00490DF0">
        <w:rPr>
          <w:rFonts w:asciiTheme="majorHAnsi" w:hAnsiTheme="majorHAnsi" w:cstheme="majorHAnsi"/>
          <w:b/>
          <w:w w:val="105"/>
          <w:sz w:val="22"/>
          <w:szCs w:val="22"/>
          <w:lang w:val="hr-HR"/>
        </w:rPr>
        <w:t xml:space="preserve">lice. </w:t>
      </w:r>
      <w:r w:rsidR="0049195D" w:rsidRPr="00490DF0">
        <w:rPr>
          <w:rFonts w:asciiTheme="majorHAnsi" w:hAnsiTheme="majorHAnsi" w:cstheme="majorHAnsi"/>
          <w:w w:val="105"/>
          <w:sz w:val="22"/>
          <w:szCs w:val="22"/>
          <w:lang w:val="hr-HR"/>
        </w:rPr>
        <w:t>Pr</w:t>
      </w:r>
      <w:r w:rsidRPr="00490DF0">
        <w:rPr>
          <w:rFonts w:asciiTheme="majorHAnsi" w:hAnsiTheme="majorHAnsi" w:cstheme="majorHAnsi"/>
          <w:w w:val="105"/>
          <w:sz w:val="22"/>
          <w:szCs w:val="22"/>
          <w:lang w:val="hr-HR"/>
        </w:rPr>
        <w:t>eporučljivo je koristiti zaštitne maske</w:t>
      </w:r>
      <w:r w:rsidR="0049195D" w:rsidRPr="00490DF0">
        <w:rPr>
          <w:rFonts w:asciiTheme="majorHAnsi" w:hAnsiTheme="majorHAnsi" w:cstheme="majorHAnsi"/>
          <w:w w:val="105"/>
          <w:sz w:val="22"/>
          <w:szCs w:val="22"/>
          <w:lang w:val="hr-HR"/>
        </w:rPr>
        <w:t xml:space="preserve"> preko usta i nosa</w:t>
      </w:r>
      <w:r w:rsidRPr="00490DF0">
        <w:rPr>
          <w:rFonts w:asciiTheme="majorHAnsi" w:hAnsiTheme="majorHAnsi" w:cstheme="majorHAnsi"/>
          <w:w w:val="105"/>
          <w:sz w:val="22"/>
          <w:szCs w:val="22"/>
          <w:lang w:val="hr-HR"/>
        </w:rPr>
        <w:t xml:space="preserve"> tijekom boravka u zatvorenom</w:t>
      </w:r>
      <w:r w:rsidR="009E290B" w:rsidRPr="00490DF0">
        <w:rPr>
          <w:rFonts w:asciiTheme="majorHAnsi" w:hAnsiTheme="majorHAnsi" w:cstheme="majorHAnsi"/>
          <w:w w:val="105"/>
          <w:sz w:val="22"/>
          <w:szCs w:val="22"/>
          <w:lang w:val="hr-HR"/>
        </w:rPr>
        <w:t xml:space="preserve"> </w:t>
      </w:r>
      <w:r w:rsidRPr="00490DF0">
        <w:rPr>
          <w:rFonts w:asciiTheme="majorHAnsi" w:hAnsiTheme="majorHAnsi" w:cstheme="majorHAnsi"/>
          <w:w w:val="105"/>
          <w:sz w:val="22"/>
          <w:szCs w:val="22"/>
          <w:lang w:val="hr-HR"/>
        </w:rPr>
        <w:t>prostoru</w:t>
      </w:r>
      <w:r w:rsidR="009E290B" w:rsidRPr="00490DF0">
        <w:rPr>
          <w:rFonts w:asciiTheme="majorHAnsi" w:hAnsiTheme="majorHAnsi" w:cstheme="majorHAnsi"/>
          <w:w w:val="105"/>
          <w:sz w:val="22"/>
          <w:szCs w:val="22"/>
          <w:lang w:val="hr-HR"/>
        </w:rPr>
        <w:t>. To posebno vrijedi za svećenika</w:t>
      </w:r>
      <w:r w:rsidR="00272FA7" w:rsidRPr="00490DF0">
        <w:rPr>
          <w:rFonts w:asciiTheme="majorHAnsi" w:hAnsiTheme="majorHAnsi" w:cstheme="majorHAnsi"/>
          <w:w w:val="105"/>
          <w:sz w:val="22"/>
          <w:szCs w:val="22"/>
          <w:lang w:val="hr-HR"/>
        </w:rPr>
        <w:t xml:space="preserve"> kod podjele</w:t>
      </w:r>
      <w:r w:rsidR="001764F0" w:rsidRPr="00490DF0">
        <w:rPr>
          <w:rFonts w:asciiTheme="majorHAnsi" w:hAnsiTheme="majorHAnsi" w:cstheme="majorHAnsi"/>
          <w:w w:val="105"/>
          <w:sz w:val="22"/>
          <w:szCs w:val="22"/>
          <w:lang w:val="hr-HR"/>
        </w:rPr>
        <w:t xml:space="preserve"> pričesti</w:t>
      </w:r>
      <w:r w:rsidR="009E290B" w:rsidRPr="00490DF0">
        <w:rPr>
          <w:rFonts w:asciiTheme="majorHAnsi" w:hAnsiTheme="majorHAnsi" w:cstheme="majorHAnsi"/>
          <w:w w:val="105"/>
          <w:sz w:val="22"/>
          <w:szCs w:val="22"/>
          <w:lang w:val="hr-HR"/>
        </w:rPr>
        <w:t xml:space="preserve"> te za osobe zadužene za prikupljanje milostinje.</w:t>
      </w:r>
      <w:r w:rsidR="005A4DE7" w:rsidRPr="00490DF0">
        <w:rPr>
          <w:rFonts w:asciiTheme="majorHAnsi" w:hAnsiTheme="majorHAnsi" w:cstheme="majorHAnsi"/>
          <w:w w:val="105"/>
          <w:sz w:val="22"/>
          <w:szCs w:val="22"/>
          <w:lang w:val="hr-HR"/>
        </w:rPr>
        <w:t xml:space="preserve"> </w:t>
      </w:r>
    </w:p>
    <w:p w14:paraId="04F676FD" w14:textId="388E96BE" w:rsidR="009E59B3" w:rsidRPr="00490DF0" w:rsidRDefault="009E59B3" w:rsidP="009034AF">
      <w:pPr>
        <w:pStyle w:val="Odlomakpopisa"/>
        <w:keepNext/>
        <w:widowControl/>
        <w:numPr>
          <w:ilvl w:val="0"/>
          <w:numId w:val="11"/>
        </w:numPr>
        <w:pBdr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before="480" w:after="120"/>
        <w:ind w:left="567" w:right="-6" w:hanging="437"/>
        <w:rPr>
          <w:rFonts w:ascii="Calibri" w:hAnsi="Calibri" w:cstheme="minorHAnsi"/>
          <w:b/>
          <w:sz w:val="28"/>
          <w:szCs w:val="22"/>
          <w:lang w:eastAsia="hr-HR"/>
        </w:rPr>
      </w:pPr>
      <w:r w:rsidRPr="00490DF0">
        <w:rPr>
          <w:rFonts w:ascii="Calibri" w:hAnsi="Calibri" w:cstheme="minorHAnsi"/>
          <w:b/>
          <w:sz w:val="28"/>
          <w:szCs w:val="22"/>
          <w:lang w:eastAsia="hr-HR"/>
        </w:rPr>
        <w:t>Pojačana higijena prostora</w:t>
      </w:r>
    </w:p>
    <w:p w14:paraId="71A4A97C" w14:textId="47BCA9F9" w:rsidR="005A4DE7" w:rsidRPr="00490DF0" w:rsidRDefault="0049195D" w:rsidP="009034AF">
      <w:pPr>
        <w:kinsoku w:val="0"/>
        <w:overflowPunct w:val="0"/>
        <w:spacing w:after="120"/>
        <w:ind w:left="142" w:right="-6"/>
        <w:jc w:val="both"/>
        <w:rPr>
          <w:rFonts w:asciiTheme="majorHAnsi" w:eastAsia="Calibri" w:hAnsiTheme="majorHAnsi" w:cstheme="majorHAnsi"/>
          <w:sz w:val="22"/>
          <w:szCs w:val="22"/>
          <w:lang w:val="hr-HR"/>
        </w:rPr>
      </w:pPr>
      <w:r w:rsidRPr="00490DF0">
        <w:rPr>
          <w:rFonts w:asciiTheme="majorHAnsi" w:eastAsia="Calibri" w:hAnsiTheme="majorHAnsi" w:cstheme="majorHAnsi"/>
          <w:b/>
          <w:sz w:val="22"/>
          <w:szCs w:val="22"/>
          <w:lang w:val="hr-HR"/>
        </w:rPr>
        <w:t xml:space="preserve">Prozračivanje prostora. </w:t>
      </w:r>
      <w:r w:rsidR="005A4DE7" w:rsidRPr="00490DF0">
        <w:rPr>
          <w:rFonts w:asciiTheme="majorHAnsi" w:eastAsia="Calibri" w:hAnsiTheme="majorHAnsi" w:cstheme="majorHAnsi"/>
          <w:sz w:val="22"/>
          <w:szCs w:val="22"/>
          <w:lang w:val="hr-HR"/>
        </w:rPr>
        <w:t xml:space="preserve">Prostorije je obvezno prozračivati najmanje dva puta dnevno u trajanju od minimalno pola sata prije dolaska i nakon odlaska vjernika, ili ako to vremenske prilike dopuštaju ostaviti otvoren prozor. </w:t>
      </w:r>
    </w:p>
    <w:p w14:paraId="5506FF6B" w14:textId="680A4FC0" w:rsidR="005A4DE7" w:rsidRPr="00490DF0" w:rsidRDefault="0049195D" w:rsidP="009034AF">
      <w:pPr>
        <w:kinsoku w:val="0"/>
        <w:overflowPunct w:val="0"/>
        <w:spacing w:after="120"/>
        <w:ind w:left="142" w:right="-6"/>
        <w:jc w:val="both"/>
        <w:rPr>
          <w:rFonts w:asciiTheme="majorHAnsi" w:eastAsia="Calibri" w:hAnsiTheme="majorHAnsi" w:cstheme="majorHAnsi"/>
          <w:sz w:val="22"/>
          <w:szCs w:val="22"/>
          <w:lang w:val="hr-HR"/>
        </w:rPr>
      </w:pPr>
      <w:r w:rsidRPr="00490DF0">
        <w:rPr>
          <w:rFonts w:asciiTheme="majorHAnsi" w:eastAsia="Calibri" w:hAnsiTheme="majorHAnsi" w:cstheme="majorHAnsi"/>
          <w:b/>
          <w:sz w:val="22"/>
          <w:szCs w:val="22"/>
          <w:lang w:val="hr-HR"/>
        </w:rPr>
        <w:t xml:space="preserve">Čišćenje prostora. </w:t>
      </w:r>
      <w:r w:rsidR="005A4DE7" w:rsidRPr="00490DF0">
        <w:rPr>
          <w:rFonts w:asciiTheme="majorHAnsi" w:eastAsia="Calibri" w:hAnsiTheme="majorHAnsi" w:cstheme="majorHAnsi"/>
          <w:sz w:val="22"/>
          <w:szCs w:val="22"/>
          <w:lang w:val="hr-HR"/>
        </w:rPr>
        <w:t>Dodirne točke kao što su ručke na vratima, ručke na prozorima, radne površine,</w:t>
      </w:r>
      <w:r w:rsidRPr="00490DF0">
        <w:rPr>
          <w:rFonts w:asciiTheme="majorHAnsi" w:eastAsia="Calibri" w:hAnsiTheme="majorHAnsi" w:cstheme="majorHAnsi"/>
          <w:sz w:val="22"/>
          <w:szCs w:val="22"/>
          <w:lang w:val="hr-HR"/>
        </w:rPr>
        <w:t xml:space="preserve"> </w:t>
      </w:r>
      <w:r w:rsidR="005A4DE7" w:rsidRPr="00490DF0">
        <w:rPr>
          <w:rFonts w:asciiTheme="majorHAnsi" w:eastAsia="Calibri" w:hAnsiTheme="majorHAnsi" w:cstheme="majorHAnsi"/>
          <w:sz w:val="22"/>
          <w:szCs w:val="22"/>
          <w:lang w:val="hr-HR"/>
        </w:rPr>
        <w:t xml:space="preserve">rukohvate, slavine u toaletima, tipke vodokotlića, prekidače za struju, zvona na vratima, ploče dizala te druge dodirne površine koje koristi veći broj osoba neophodno je dezinficirati na početku i na kraju svakog liturgijskog slavlja a najmanje 2 puta dnevno. </w:t>
      </w:r>
    </w:p>
    <w:p w14:paraId="08819201" w14:textId="0322504D" w:rsidR="005A4DE7" w:rsidRPr="00490DF0" w:rsidRDefault="005A4DE7" w:rsidP="009034AF">
      <w:pPr>
        <w:kinsoku w:val="0"/>
        <w:overflowPunct w:val="0"/>
        <w:spacing w:after="120"/>
        <w:ind w:left="142" w:right="-6"/>
        <w:jc w:val="both"/>
        <w:rPr>
          <w:rFonts w:asciiTheme="majorHAnsi" w:eastAsia="Calibri" w:hAnsiTheme="majorHAnsi" w:cstheme="majorHAnsi"/>
          <w:sz w:val="22"/>
          <w:szCs w:val="22"/>
          <w:lang w:val="hr-HR"/>
        </w:rPr>
      </w:pPr>
      <w:r w:rsidRPr="00490DF0">
        <w:rPr>
          <w:rFonts w:asciiTheme="majorHAnsi" w:eastAsia="Calibri" w:hAnsiTheme="majorHAnsi" w:cstheme="majorHAnsi"/>
          <w:sz w:val="22"/>
          <w:szCs w:val="22"/>
          <w:lang w:val="hr-HR"/>
        </w:rPr>
        <w:t>Čišćenje se provodi u vrijeme kada su vjernici odsutni.</w:t>
      </w:r>
    </w:p>
    <w:p w14:paraId="61AB41DD" w14:textId="5139D9EE" w:rsidR="009E290B" w:rsidRPr="00490DF0" w:rsidRDefault="009E290B" w:rsidP="009034AF">
      <w:pPr>
        <w:pStyle w:val="Odlomakpopisa"/>
        <w:keepNext/>
        <w:widowControl/>
        <w:numPr>
          <w:ilvl w:val="0"/>
          <w:numId w:val="11"/>
        </w:numPr>
        <w:pBdr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before="480" w:after="120"/>
        <w:ind w:left="567" w:right="-6" w:hanging="437"/>
        <w:rPr>
          <w:rFonts w:ascii="Calibri" w:hAnsi="Calibri" w:cstheme="minorHAnsi"/>
          <w:b/>
          <w:sz w:val="28"/>
          <w:szCs w:val="22"/>
          <w:lang w:eastAsia="hr-HR"/>
        </w:rPr>
      </w:pPr>
      <w:r w:rsidRPr="00490DF0">
        <w:rPr>
          <w:rFonts w:ascii="Calibri" w:hAnsi="Calibri" w:cstheme="minorHAnsi"/>
          <w:b/>
          <w:sz w:val="28"/>
          <w:szCs w:val="22"/>
          <w:lang w:eastAsia="hr-HR"/>
        </w:rPr>
        <w:t>Praćenje zdravstvenog stanja</w:t>
      </w:r>
    </w:p>
    <w:p w14:paraId="6B3B7BF7" w14:textId="649EA264" w:rsidR="009E290B" w:rsidRPr="00490DF0" w:rsidRDefault="0049195D" w:rsidP="009034AF">
      <w:pPr>
        <w:kinsoku w:val="0"/>
        <w:overflowPunct w:val="0"/>
        <w:spacing w:after="120"/>
        <w:ind w:left="142" w:right="-6"/>
        <w:jc w:val="both"/>
        <w:rPr>
          <w:rFonts w:asciiTheme="majorHAnsi" w:eastAsia="Calibri" w:hAnsiTheme="majorHAnsi" w:cstheme="majorHAnsi"/>
          <w:sz w:val="22"/>
          <w:szCs w:val="22"/>
          <w:lang w:val="hr-HR" w:eastAsia="hr-HR"/>
        </w:rPr>
      </w:pPr>
      <w:r w:rsidRPr="00490DF0">
        <w:rPr>
          <w:rFonts w:asciiTheme="majorHAnsi" w:eastAsia="MS Mincho" w:hAnsiTheme="majorHAnsi" w:cstheme="majorHAnsi"/>
          <w:b/>
          <w:sz w:val="22"/>
          <w:szCs w:val="22"/>
          <w:lang w:val="hr-HR"/>
        </w:rPr>
        <w:t xml:space="preserve">Osjetljive skupine vjernika. </w:t>
      </w:r>
      <w:r w:rsidR="009E290B"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>Starijim i bolesnim vjernicima preporučuje se da se još za neko vrijeme</w:t>
      </w:r>
      <w:r w:rsidRPr="00490DF0">
        <w:rPr>
          <w:rStyle w:val="Referencakomentara"/>
          <w:lang w:val="hr-HR"/>
        </w:rPr>
        <w:t xml:space="preserve"> </w:t>
      </w:r>
      <w:r w:rsidR="009E290B"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>suzdrže od dolaska na liturgijska slavlja</w:t>
      </w:r>
      <w:r w:rsidR="00DD0234">
        <w:rPr>
          <w:rFonts w:asciiTheme="majorHAnsi" w:eastAsia="MS Mincho" w:hAnsiTheme="majorHAnsi" w:cstheme="majorHAnsi"/>
          <w:sz w:val="22"/>
          <w:szCs w:val="22"/>
          <w:lang w:val="hr-HR"/>
        </w:rPr>
        <w:t xml:space="preserve">, </w:t>
      </w:r>
      <w:r w:rsidR="009E290B"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 xml:space="preserve">pobožnosti, </w:t>
      </w:r>
      <w:r w:rsidR="00DD0234">
        <w:rPr>
          <w:rFonts w:asciiTheme="majorHAnsi" w:eastAsia="MS Mincho" w:hAnsiTheme="majorHAnsi" w:cstheme="majorHAnsi"/>
          <w:sz w:val="22"/>
          <w:szCs w:val="22"/>
          <w:lang w:val="hr-HR"/>
        </w:rPr>
        <w:t xml:space="preserve">molitve ili obrede </w:t>
      </w:r>
      <w:r w:rsidR="009E290B"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>osobito na ona</w:t>
      </w:r>
      <w:r w:rsidR="009E290B" w:rsidRPr="00490DF0">
        <w:rPr>
          <w:rStyle w:val="Referencakomentara"/>
          <w:lang w:val="hr-HR"/>
        </w:rPr>
        <w:t xml:space="preserve"> </w:t>
      </w:r>
      <w:r w:rsidR="009E290B"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>koja podrazumijevaju veći broj prisutnih, a posebno ako</w:t>
      </w:r>
      <w:r w:rsidR="00DD0234">
        <w:rPr>
          <w:rFonts w:asciiTheme="majorHAnsi" w:eastAsia="MS Mincho" w:hAnsiTheme="majorHAnsi" w:cstheme="majorHAnsi"/>
          <w:sz w:val="22"/>
          <w:szCs w:val="22"/>
          <w:lang w:val="hr-HR"/>
        </w:rPr>
        <w:t xml:space="preserve"> se</w:t>
      </w:r>
      <w:r w:rsidR="009E290B"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 xml:space="preserve"> ista mogu pratiti putem medija. Također se prepo</w:t>
      </w:r>
      <w:r w:rsidR="00F721E0"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>ručuje</w:t>
      </w:r>
      <w:r w:rsidR="009E290B"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 xml:space="preserve"> da se suzdrže od dolaska na liturgijska slavlja</w:t>
      </w:r>
      <w:r w:rsidR="00DD0234">
        <w:rPr>
          <w:rFonts w:asciiTheme="majorHAnsi" w:eastAsia="MS Mincho" w:hAnsiTheme="majorHAnsi" w:cstheme="majorHAnsi"/>
          <w:sz w:val="22"/>
          <w:szCs w:val="22"/>
          <w:lang w:val="hr-HR"/>
        </w:rPr>
        <w:t xml:space="preserve">, </w:t>
      </w:r>
      <w:r w:rsidR="009E290B"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>pobožnosti</w:t>
      </w:r>
      <w:r w:rsidR="009E290B" w:rsidRPr="00490DF0">
        <w:rPr>
          <w:rFonts w:asciiTheme="majorHAnsi" w:eastAsia="Calibri" w:hAnsiTheme="majorHAnsi" w:cstheme="majorHAnsi"/>
          <w:sz w:val="22"/>
          <w:szCs w:val="22"/>
          <w:lang w:val="hr-HR" w:eastAsia="hr-HR"/>
        </w:rPr>
        <w:t xml:space="preserve"> </w:t>
      </w:r>
      <w:r w:rsidR="00DD0234">
        <w:rPr>
          <w:rFonts w:asciiTheme="majorHAnsi" w:eastAsia="Calibri" w:hAnsiTheme="majorHAnsi" w:cstheme="majorHAnsi"/>
          <w:sz w:val="22"/>
          <w:szCs w:val="22"/>
          <w:lang w:val="hr-HR" w:eastAsia="hr-HR"/>
        </w:rPr>
        <w:t xml:space="preserve">molitve ili obrede, </w:t>
      </w:r>
      <w:r w:rsidR="009E290B" w:rsidRPr="00490DF0">
        <w:rPr>
          <w:rFonts w:asciiTheme="majorHAnsi" w:eastAsia="Calibri" w:hAnsiTheme="majorHAnsi" w:cstheme="majorHAnsi"/>
          <w:sz w:val="22"/>
          <w:szCs w:val="22"/>
          <w:lang w:val="hr-HR" w:eastAsia="hr-HR"/>
        </w:rPr>
        <w:t>osobe koje dijele kućanstvo s osobama starije životne dobi i osob</w:t>
      </w:r>
      <w:r w:rsidR="00DD0234">
        <w:rPr>
          <w:rFonts w:asciiTheme="majorHAnsi" w:eastAsia="Calibri" w:hAnsiTheme="majorHAnsi" w:cstheme="majorHAnsi"/>
          <w:sz w:val="22"/>
          <w:szCs w:val="22"/>
          <w:lang w:val="hr-HR" w:eastAsia="hr-HR"/>
        </w:rPr>
        <w:t>e</w:t>
      </w:r>
      <w:r w:rsidR="009E290B" w:rsidRPr="00490DF0">
        <w:rPr>
          <w:rFonts w:asciiTheme="majorHAnsi" w:eastAsia="Calibri" w:hAnsiTheme="majorHAnsi" w:cstheme="majorHAnsi"/>
          <w:sz w:val="22"/>
          <w:szCs w:val="22"/>
          <w:lang w:val="hr-HR" w:eastAsia="hr-HR"/>
        </w:rPr>
        <w:t xml:space="preserve"> s kroničnim bolestima. </w:t>
      </w:r>
    </w:p>
    <w:p w14:paraId="49A0DFE1" w14:textId="4C272291" w:rsidR="009E290B" w:rsidRPr="00490DF0" w:rsidRDefault="0049195D" w:rsidP="009034AF">
      <w:pPr>
        <w:kinsoku w:val="0"/>
        <w:overflowPunct w:val="0"/>
        <w:spacing w:after="120"/>
        <w:ind w:left="142" w:right="-6"/>
        <w:jc w:val="both"/>
        <w:rPr>
          <w:rFonts w:asciiTheme="majorHAnsi" w:eastAsia="MS Mincho" w:hAnsiTheme="majorHAnsi" w:cstheme="majorHAnsi"/>
          <w:sz w:val="22"/>
          <w:szCs w:val="22"/>
          <w:lang w:val="hr-HR"/>
        </w:rPr>
      </w:pPr>
      <w:r w:rsidRPr="00490DF0">
        <w:rPr>
          <w:rFonts w:asciiTheme="majorHAnsi" w:eastAsia="MS Mincho" w:hAnsiTheme="majorHAnsi" w:cstheme="majorHAnsi"/>
          <w:b/>
          <w:sz w:val="22"/>
          <w:szCs w:val="22"/>
          <w:lang w:val="hr-HR"/>
        </w:rPr>
        <w:t xml:space="preserve">Osobe s povišenom temperaturom. </w:t>
      </w:r>
      <w:r w:rsidR="009E290B"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>Sudionici ne ulaze u vanjske prostore (dvorište, vrt) i unutarnje prostore ako imaju povišenu tjelesnu temperaturu, respiratorne simptome poput kašlja i kratkog daha ili koji su pod rizikom da su mogli biti u kontaktu s osobama pozitivnim na COVID-19 ili su pod sumnjom da bi mogli biti zaraženi s COVID-19 ili su u samoizolaciji.</w:t>
      </w:r>
    </w:p>
    <w:p w14:paraId="580D3461" w14:textId="1DD33A43" w:rsidR="009E290B" w:rsidRPr="00490DF0" w:rsidRDefault="0049195D" w:rsidP="009034AF">
      <w:pPr>
        <w:tabs>
          <w:tab w:val="left" w:pos="535"/>
        </w:tabs>
        <w:kinsoku w:val="0"/>
        <w:overflowPunct w:val="0"/>
        <w:spacing w:after="120"/>
        <w:ind w:left="142" w:right="-6"/>
        <w:jc w:val="both"/>
        <w:rPr>
          <w:rFonts w:asciiTheme="majorHAnsi" w:hAnsiTheme="majorHAnsi" w:cstheme="majorHAnsi"/>
          <w:w w:val="105"/>
          <w:sz w:val="22"/>
          <w:szCs w:val="22"/>
          <w:lang w:val="hr-HR"/>
        </w:rPr>
      </w:pPr>
      <w:r w:rsidRPr="00490DF0">
        <w:rPr>
          <w:rFonts w:asciiTheme="majorHAnsi" w:hAnsiTheme="majorHAnsi" w:cstheme="majorHAnsi"/>
          <w:b/>
          <w:w w:val="105"/>
          <w:sz w:val="22"/>
          <w:szCs w:val="22"/>
          <w:lang w:val="hr-HR"/>
        </w:rPr>
        <w:t>Prethodno mjerenje temperature.</w:t>
      </w:r>
      <w:r w:rsidRPr="00490DF0">
        <w:rPr>
          <w:rFonts w:asciiTheme="majorHAnsi" w:hAnsiTheme="majorHAnsi" w:cstheme="majorHAnsi"/>
          <w:w w:val="105"/>
          <w:sz w:val="22"/>
          <w:szCs w:val="22"/>
          <w:lang w:val="hr-HR"/>
        </w:rPr>
        <w:t xml:space="preserve"> </w:t>
      </w:r>
      <w:r w:rsidR="009E290B" w:rsidRPr="00490DF0">
        <w:rPr>
          <w:rFonts w:asciiTheme="majorHAnsi" w:hAnsiTheme="majorHAnsi" w:cstheme="majorHAnsi"/>
          <w:w w:val="105"/>
          <w:sz w:val="22"/>
          <w:szCs w:val="22"/>
          <w:lang w:val="hr-HR"/>
        </w:rPr>
        <w:t>Prije odlaska na okupljanje u zatvorenom prostoru, svim sudionicima se preporučuje da izmjere kod kuće tjelesnu temperaturu. Ako je t</w:t>
      </w:r>
      <w:r w:rsidRPr="00490DF0">
        <w:rPr>
          <w:rFonts w:asciiTheme="majorHAnsi" w:hAnsiTheme="majorHAnsi" w:cstheme="majorHAnsi"/>
          <w:w w:val="105"/>
          <w:sz w:val="22"/>
          <w:szCs w:val="22"/>
          <w:lang w:val="hr-HR"/>
        </w:rPr>
        <w:t>jelesna temperature viša od 37,2 °</w:t>
      </w:r>
      <w:r w:rsidR="009E290B" w:rsidRPr="00490DF0">
        <w:rPr>
          <w:rFonts w:asciiTheme="majorHAnsi" w:hAnsiTheme="majorHAnsi" w:cstheme="majorHAnsi"/>
          <w:w w:val="105"/>
          <w:sz w:val="22"/>
          <w:szCs w:val="22"/>
          <w:lang w:val="hr-HR"/>
        </w:rPr>
        <w:t>C osoba treba odgoditi sudjelovanje u okupljanjima. Isto tako, osobe koje imaju simptome bilo koje bolesti (npr. kašalj, otežano disanje, učestalo disanje, grlobolja, glavobolja, učestalo kihanje, probavne smetnje, gubitak okusa ili mirisa itd</w:t>
      </w:r>
      <w:r w:rsidRPr="00490DF0">
        <w:rPr>
          <w:rFonts w:asciiTheme="majorHAnsi" w:hAnsiTheme="majorHAnsi" w:cstheme="majorHAnsi"/>
          <w:w w:val="105"/>
          <w:sz w:val="22"/>
          <w:szCs w:val="22"/>
          <w:lang w:val="hr-HR"/>
        </w:rPr>
        <w:t>.</w:t>
      </w:r>
      <w:r w:rsidR="009E290B" w:rsidRPr="00490DF0">
        <w:rPr>
          <w:rFonts w:asciiTheme="majorHAnsi" w:hAnsiTheme="majorHAnsi" w:cstheme="majorHAnsi"/>
          <w:w w:val="105"/>
          <w:sz w:val="22"/>
          <w:szCs w:val="22"/>
          <w:lang w:val="hr-HR"/>
        </w:rPr>
        <w:t>), treba odgoditi sudjelovanje u okupljanjima.</w:t>
      </w:r>
    </w:p>
    <w:p w14:paraId="6F5C879C" w14:textId="336A504F" w:rsidR="005A4DE7" w:rsidRPr="00490DF0" w:rsidRDefault="005A4DE7" w:rsidP="009034AF">
      <w:pPr>
        <w:pStyle w:val="Odlomakpopisa"/>
        <w:keepNext/>
        <w:widowControl/>
        <w:numPr>
          <w:ilvl w:val="0"/>
          <w:numId w:val="11"/>
        </w:numPr>
        <w:pBdr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before="480" w:after="120"/>
        <w:ind w:left="567" w:right="-6" w:hanging="437"/>
        <w:rPr>
          <w:rFonts w:ascii="Calibri" w:hAnsi="Calibri" w:cstheme="minorHAnsi"/>
          <w:b/>
          <w:sz w:val="28"/>
          <w:szCs w:val="22"/>
          <w:lang w:eastAsia="hr-HR"/>
        </w:rPr>
      </w:pPr>
      <w:r w:rsidRPr="00490DF0">
        <w:rPr>
          <w:rFonts w:ascii="Calibri" w:hAnsi="Calibri" w:cstheme="minorHAnsi"/>
          <w:b/>
          <w:sz w:val="28"/>
          <w:szCs w:val="22"/>
          <w:lang w:eastAsia="hr-HR"/>
        </w:rPr>
        <w:t>Upute za čišćenje i dezinfekciju</w:t>
      </w:r>
    </w:p>
    <w:p w14:paraId="4E7BD942" w14:textId="77777777" w:rsidR="0049195D" w:rsidRPr="00490DF0" w:rsidRDefault="0049195D" w:rsidP="009034AF">
      <w:pPr>
        <w:spacing w:before="240" w:after="120"/>
        <w:ind w:left="142" w:right="-6"/>
        <w:jc w:val="both"/>
        <w:rPr>
          <w:rFonts w:asciiTheme="majorHAnsi" w:eastAsia="Calibri" w:hAnsiTheme="majorHAnsi" w:cstheme="majorHAnsi"/>
          <w:b/>
          <w:bCs/>
          <w:sz w:val="22"/>
          <w:szCs w:val="22"/>
          <w:lang w:val="hr-HR" w:eastAsia="hr-HR"/>
        </w:rPr>
      </w:pPr>
      <w:r w:rsidRPr="00490DF0">
        <w:rPr>
          <w:rFonts w:asciiTheme="majorHAnsi" w:eastAsia="Calibri" w:hAnsiTheme="majorHAnsi" w:cstheme="majorHAnsi"/>
          <w:b/>
          <w:bCs/>
          <w:sz w:val="22"/>
          <w:szCs w:val="22"/>
          <w:lang w:val="hr-HR" w:eastAsia="hr-HR"/>
        </w:rPr>
        <w:t>Upute za čišćenje i dezinfekciju</w:t>
      </w:r>
    </w:p>
    <w:p w14:paraId="004A9C30" w14:textId="77777777" w:rsidR="0049195D" w:rsidRPr="00490DF0" w:rsidRDefault="0049195D" w:rsidP="009034AF">
      <w:pPr>
        <w:ind w:left="142" w:right="-6"/>
        <w:jc w:val="both"/>
        <w:rPr>
          <w:rFonts w:asciiTheme="majorHAnsi" w:eastAsia="Calibri" w:hAnsiTheme="majorHAnsi" w:cstheme="majorHAnsi"/>
          <w:sz w:val="22"/>
          <w:szCs w:val="22"/>
          <w:lang w:val="hr-HR" w:eastAsia="hr-HR"/>
        </w:rPr>
      </w:pPr>
      <w:r w:rsidRPr="00490DF0">
        <w:rPr>
          <w:rFonts w:asciiTheme="majorHAnsi" w:eastAsia="Calibri" w:hAnsiTheme="majorHAnsi" w:cstheme="majorHAnsi"/>
          <w:sz w:val="22"/>
          <w:szCs w:val="22"/>
          <w:lang w:val="hr-HR" w:eastAsia="hr-HR"/>
        </w:rPr>
        <w:t xml:space="preserve">Bez oboljelih od COVID-19: </w:t>
      </w:r>
    </w:p>
    <w:p w14:paraId="49567D6F" w14:textId="77777777" w:rsidR="0049195D" w:rsidRPr="00490DF0" w:rsidRDefault="00A5581B" w:rsidP="009034AF">
      <w:pPr>
        <w:pStyle w:val="Odlomakpopisa"/>
        <w:numPr>
          <w:ilvl w:val="0"/>
          <w:numId w:val="12"/>
        </w:numPr>
        <w:spacing w:after="120"/>
        <w:ind w:right="-6"/>
        <w:jc w:val="both"/>
        <w:rPr>
          <w:rFonts w:asciiTheme="majorHAnsi" w:hAnsiTheme="majorHAnsi" w:cstheme="majorHAnsi"/>
          <w:sz w:val="22"/>
        </w:rPr>
      </w:pPr>
      <w:hyperlink r:id="rId8" w:history="1">
        <w:r w:rsidR="0049195D" w:rsidRPr="00490DF0">
          <w:rPr>
            <w:rStyle w:val="Hiperveza"/>
            <w:rFonts w:asciiTheme="majorHAnsi" w:hAnsiTheme="majorHAnsi" w:cstheme="majorHAnsi"/>
            <w:color w:val="auto"/>
            <w:sz w:val="22"/>
          </w:rPr>
          <w:t>https://bit.ly/2VLkkt3</w:t>
        </w:r>
      </w:hyperlink>
      <w:r w:rsidR="0049195D" w:rsidRPr="00490DF0">
        <w:rPr>
          <w:rFonts w:asciiTheme="majorHAnsi" w:hAnsiTheme="majorHAnsi" w:cstheme="majorHAnsi"/>
          <w:sz w:val="22"/>
        </w:rPr>
        <w:t xml:space="preserve"> </w:t>
      </w:r>
    </w:p>
    <w:p w14:paraId="1616D44F" w14:textId="77777777" w:rsidR="0049195D" w:rsidRPr="00490DF0" w:rsidRDefault="0049195D" w:rsidP="009034AF">
      <w:pPr>
        <w:ind w:left="142" w:right="-6"/>
        <w:jc w:val="both"/>
        <w:rPr>
          <w:rFonts w:asciiTheme="majorHAnsi" w:eastAsia="Calibri" w:hAnsiTheme="majorHAnsi" w:cstheme="majorHAnsi"/>
          <w:sz w:val="22"/>
          <w:szCs w:val="22"/>
          <w:lang w:val="hr-HR" w:eastAsia="hr-HR"/>
        </w:rPr>
      </w:pPr>
      <w:r w:rsidRPr="00490DF0">
        <w:rPr>
          <w:rFonts w:asciiTheme="majorHAnsi" w:eastAsia="Calibri" w:hAnsiTheme="majorHAnsi" w:cstheme="majorHAnsi"/>
          <w:sz w:val="22"/>
          <w:szCs w:val="22"/>
          <w:lang w:val="hr-HR" w:eastAsia="hr-HR"/>
        </w:rPr>
        <w:t xml:space="preserve">Osobe pod sumnjom ili oboljele od COVID-19: </w:t>
      </w:r>
    </w:p>
    <w:p w14:paraId="04DB996B" w14:textId="77777777" w:rsidR="0049195D" w:rsidRPr="00490DF0" w:rsidRDefault="00A5581B" w:rsidP="009034AF">
      <w:pPr>
        <w:pStyle w:val="Odlomakpopisa"/>
        <w:numPr>
          <w:ilvl w:val="0"/>
          <w:numId w:val="12"/>
        </w:numPr>
        <w:spacing w:after="120"/>
        <w:ind w:right="-6"/>
        <w:jc w:val="both"/>
        <w:rPr>
          <w:rFonts w:asciiTheme="majorHAnsi" w:eastAsia="Calibri" w:hAnsiTheme="majorHAnsi" w:cstheme="majorHAnsi"/>
          <w:sz w:val="22"/>
          <w:lang w:eastAsia="hr-HR"/>
        </w:rPr>
      </w:pPr>
      <w:hyperlink r:id="rId9" w:history="1">
        <w:r w:rsidR="0049195D" w:rsidRPr="00490DF0">
          <w:rPr>
            <w:rStyle w:val="Hiperveza"/>
            <w:rFonts w:asciiTheme="majorHAnsi" w:hAnsiTheme="majorHAnsi" w:cstheme="majorHAnsi"/>
            <w:color w:val="auto"/>
            <w:sz w:val="22"/>
          </w:rPr>
          <w:t>https://bit.ly/3d1WmiS</w:t>
        </w:r>
      </w:hyperlink>
      <w:r w:rsidR="0049195D" w:rsidRPr="00490DF0">
        <w:rPr>
          <w:rFonts w:asciiTheme="majorHAnsi" w:hAnsiTheme="majorHAnsi" w:cstheme="majorHAnsi"/>
          <w:sz w:val="22"/>
        </w:rPr>
        <w:t xml:space="preserve"> </w:t>
      </w:r>
    </w:p>
    <w:p w14:paraId="57EA273C" w14:textId="7E076FC4" w:rsidR="005A4DE7" w:rsidRPr="00490DF0" w:rsidRDefault="005A4DE7" w:rsidP="009034AF">
      <w:pPr>
        <w:spacing w:before="240"/>
        <w:ind w:left="142" w:right="-6"/>
        <w:jc w:val="both"/>
        <w:rPr>
          <w:rFonts w:asciiTheme="majorHAnsi" w:eastAsia="Calibri" w:hAnsiTheme="majorHAnsi" w:cstheme="majorHAnsi"/>
          <w:b/>
          <w:sz w:val="22"/>
          <w:szCs w:val="22"/>
          <w:lang w:val="hr-HR" w:eastAsia="hr-HR"/>
        </w:rPr>
      </w:pPr>
      <w:r w:rsidRPr="00490DF0">
        <w:rPr>
          <w:rFonts w:asciiTheme="majorHAnsi" w:eastAsia="Calibri" w:hAnsiTheme="majorHAnsi" w:cstheme="majorHAnsi"/>
          <w:b/>
          <w:sz w:val="22"/>
          <w:szCs w:val="22"/>
          <w:lang w:val="hr-HR" w:eastAsia="hr-HR"/>
        </w:rPr>
        <w:t>Upute</w:t>
      </w:r>
      <w:r w:rsidR="0049195D" w:rsidRPr="00490DF0">
        <w:rPr>
          <w:rFonts w:asciiTheme="majorHAnsi" w:eastAsia="Calibri" w:hAnsiTheme="majorHAnsi" w:cstheme="majorHAnsi"/>
          <w:b/>
          <w:sz w:val="22"/>
          <w:szCs w:val="22"/>
          <w:lang w:val="hr-HR" w:eastAsia="hr-HR"/>
        </w:rPr>
        <w:t xml:space="preserve"> za korištenje zaštitnih maski</w:t>
      </w:r>
    </w:p>
    <w:p w14:paraId="37306595" w14:textId="073CE894" w:rsidR="00275C6C" w:rsidRPr="00490DF0" w:rsidRDefault="00A5581B" w:rsidP="009034AF">
      <w:pPr>
        <w:pStyle w:val="Tijeloteksta"/>
        <w:numPr>
          <w:ilvl w:val="0"/>
          <w:numId w:val="12"/>
        </w:numPr>
        <w:tabs>
          <w:tab w:val="left" w:pos="837"/>
        </w:tabs>
        <w:kinsoku w:val="0"/>
        <w:overflowPunct w:val="0"/>
        <w:spacing w:line="263" w:lineRule="auto"/>
        <w:ind w:right="-6"/>
        <w:jc w:val="both"/>
        <w:rPr>
          <w:rFonts w:asciiTheme="majorHAnsi" w:hAnsiTheme="majorHAnsi" w:cstheme="majorHAnsi"/>
          <w:bCs/>
          <w:sz w:val="22"/>
          <w:szCs w:val="22"/>
          <w:lang w:val="hr-HR" w:eastAsia="zh-TW"/>
        </w:rPr>
      </w:pPr>
      <w:hyperlink r:id="rId10" w:history="1">
        <w:r w:rsidR="002110B5" w:rsidRPr="00490DF0">
          <w:rPr>
            <w:rStyle w:val="Hiperveza"/>
            <w:rFonts w:asciiTheme="majorHAnsi" w:eastAsiaTheme="minorEastAsia" w:hAnsiTheme="majorHAnsi" w:cstheme="majorHAnsi"/>
            <w:color w:val="auto"/>
            <w:sz w:val="22"/>
            <w:szCs w:val="22"/>
            <w:lang w:val="hr-HR" w:eastAsia="en-US"/>
          </w:rPr>
          <w:t>https://www.hzjz.hr/wp-content/uploads/2020/03/Maske-za-lice-1.pdf</w:t>
        </w:r>
      </w:hyperlink>
    </w:p>
    <w:p w14:paraId="4D41F9A1" w14:textId="1F267E4C" w:rsidR="001D7F4A" w:rsidRPr="00490DF0" w:rsidRDefault="00537D68" w:rsidP="009034AF">
      <w:pPr>
        <w:pStyle w:val="Odlomakpopisa"/>
        <w:keepNext/>
        <w:widowControl/>
        <w:numPr>
          <w:ilvl w:val="0"/>
          <w:numId w:val="11"/>
        </w:numPr>
        <w:pBdr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before="480" w:after="120"/>
        <w:ind w:left="567" w:right="-6" w:hanging="437"/>
        <w:rPr>
          <w:rFonts w:ascii="Calibri" w:hAnsi="Calibri" w:cstheme="minorHAnsi"/>
          <w:b/>
          <w:sz w:val="28"/>
          <w:szCs w:val="22"/>
          <w:lang w:eastAsia="hr-HR"/>
        </w:rPr>
      </w:pPr>
      <w:r w:rsidRPr="00490DF0">
        <w:rPr>
          <w:rFonts w:ascii="Calibri" w:hAnsi="Calibri" w:cstheme="minorHAnsi"/>
          <w:b/>
          <w:sz w:val="28"/>
          <w:szCs w:val="22"/>
          <w:lang w:eastAsia="hr-HR"/>
        </w:rPr>
        <w:t>Specifične</w:t>
      </w:r>
      <w:r w:rsidR="001D7F4A" w:rsidRPr="00490DF0">
        <w:rPr>
          <w:rFonts w:ascii="Calibri" w:hAnsi="Calibri" w:cstheme="minorHAnsi"/>
          <w:b/>
          <w:sz w:val="28"/>
          <w:szCs w:val="22"/>
          <w:lang w:eastAsia="hr-HR"/>
        </w:rPr>
        <w:t xml:space="preserve"> mjere </w:t>
      </w:r>
      <w:r w:rsidR="00817B50" w:rsidRPr="00490DF0">
        <w:rPr>
          <w:rFonts w:ascii="Calibri" w:hAnsi="Calibri" w:cstheme="minorHAnsi"/>
          <w:b/>
          <w:sz w:val="28"/>
          <w:szCs w:val="22"/>
          <w:lang w:eastAsia="hr-HR"/>
        </w:rPr>
        <w:t>za Katoličku crkvu</w:t>
      </w:r>
      <w:r w:rsidR="00DD0234">
        <w:rPr>
          <w:rFonts w:ascii="Calibri" w:hAnsi="Calibri" w:cstheme="minorHAnsi"/>
          <w:b/>
          <w:sz w:val="28"/>
          <w:szCs w:val="22"/>
          <w:lang w:eastAsia="hr-HR"/>
        </w:rPr>
        <w:t xml:space="preserve">, </w:t>
      </w:r>
      <w:r w:rsidR="00817B50" w:rsidRPr="00490DF0">
        <w:rPr>
          <w:rFonts w:ascii="Calibri" w:hAnsi="Calibri" w:cstheme="minorHAnsi"/>
          <w:b/>
          <w:sz w:val="28"/>
          <w:szCs w:val="22"/>
          <w:lang w:eastAsia="hr-HR"/>
        </w:rPr>
        <w:t>vjerske zajednice koje imaju sličan obred</w:t>
      </w:r>
      <w:r w:rsidR="00DD0234">
        <w:rPr>
          <w:rFonts w:ascii="Calibri" w:hAnsi="Calibri" w:cstheme="minorHAnsi"/>
          <w:b/>
          <w:sz w:val="28"/>
          <w:szCs w:val="22"/>
          <w:lang w:eastAsia="hr-HR"/>
        </w:rPr>
        <w:t xml:space="preserve"> i vjernička okupljanja i aktivnosti</w:t>
      </w:r>
    </w:p>
    <w:p w14:paraId="1B0BE6C2" w14:textId="2F4276A8" w:rsidR="001D7F4A" w:rsidRPr="00490DF0" w:rsidRDefault="009034AF" w:rsidP="009034AF">
      <w:pPr>
        <w:tabs>
          <w:tab w:val="left" w:pos="535"/>
        </w:tabs>
        <w:kinsoku w:val="0"/>
        <w:overflowPunct w:val="0"/>
        <w:spacing w:after="120"/>
        <w:ind w:left="142" w:right="-6"/>
        <w:jc w:val="both"/>
        <w:rPr>
          <w:rFonts w:asciiTheme="majorHAnsi" w:hAnsiTheme="majorHAnsi" w:cstheme="majorHAnsi"/>
          <w:w w:val="105"/>
          <w:sz w:val="22"/>
          <w:szCs w:val="22"/>
          <w:lang w:val="hr-HR"/>
        </w:rPr>
      </w:pPr>
      <w:r w:rsidRPr="00490DF0">
        <w:rPr>
          <w:rFonts w:asciiTheme="majorHAnsi" w:hAnsiTheme="majorHAnsi" w:cstheme="majorHAnsi"/>
          <w:b/>
          <w:w w:val="105"/>
          <w:sz w:val="22"/>
          <w:szCs w:val="22"/>
          <w:lang w:val="hr-HR"/>
        </w:rPr>
        <w:t>Bez blagoslovljene vode na ulazu.</w:t>
      </w:r>
      <w:r w:rsidRPr="00490DF0">
        <w:rPr>
          <w:rFonts w:asciiTheme="majorHAnsi" w:hAnsiTheme="majorHAnsi" w:cstheme="majorHAnsi"/>
          <w:w w:val="105"/>
          <w:sz w:val="22"/>
          <w:szCs w:val="22"/>
          <w:lang w:val="hr-HR"/>
        </w:rPr>
        <w:t xml:space="preserve"> </w:t>
      </w:r>
      <w:r w:rsidR="001D7F4A" w:rsidRPr="00490DF0">
        <w:rPr>
          <w:rFonts w:asciiTheme="majorHAnsi" w:hAnsiTheme="majorHAnsi" w:cstheme="majorHAnsi"/>
          <w:w w:val="105"/>
          <w:sz w:val="22"/>
          <w:szCs w:val="22"/>
          <w:lang w:val="hr-HR"/>
        </w:rPr>
        <w:t>Prepo</w:t>
      </w:r>
      <w:r w:rsidR="00F721E0" w:rsidRPr="00490DF0">
        <w:rPr>
          <w:rFonts w:asciiTheme="majorHAnsi" w:hAnsiTheme="majorHAnsi" w:cstheme="majorHAnsi"/>
          <w:w w:val="105"/>
          <w:sz w:val="22"/>
          <w:szCs w:val="22"/>
          <w:lang w:val="hr-HR"/>
        </w:rPr>
        <w:t>ručuje</w:t>
      </w:r>
      <w:r w:rsidR="001D7F4A" w:rsidRPr="00490DF0">
        <w:rPr>
          <w:rFonts w:asciiTheme="majorHAnsi" w:hAnsiTheme="majorHAnsi" w:cstheme="majorHAnsi"/>
          <w:w w:val="105"/>
          <w:sz w:val="22"/>
          <w:szCs w:val="22"/>
          <w:lang w:val="hr-HR"/>
        </w:rPr>
        <w:t xml:space="preserve"> se uklanjanje blagoslovljene vode iz crkava i drugih liturgijskih prostora kojom obično vjernici čine znak križa prilikom ulaska ili izlaska iz crkve</w:t>
      </w:r>
      <w:r w:rsidR="00490DF0" w:rsidRPr="00490DF0">
        <w:rPr>
          <w:rFonts w:asciiTheme="majorHAnsi" w:hAnsiTheme="majorHAnsi" w:cstheme="majorHAnsi"/>
          <w:w w:val="105"/>
          <w:sz w:val="22"/>
          <w:szCs w:val="22"/>
          <w:lang w:val="hr-HR"/>
        </w:rPr>
        <w:t xml:space="preserve"> ili drugog molitvenog prostora</w:t>
      </w:r>
      <w:r w:rsidR="00EA6C0A" w:rsidRPr="00490DF0">
        <w:rPr>
          <w:rFonts w:asciiTheme="majorHAnsi" w:hAnsiTheme="majorHAnsi" w:cstheme="majorHAnsi"/>
          <w:w w:val="105"/>
          <w:sz w:val="22"/>
          <w:szCs w:val="22"/>
          <w:lang w:val="hr-HR"/>
        </w:rPr>
        <w:t>.</w:t>
      </w:r>
    </w:p>
    <w:p w14:paraId="5ED5865A" w14:textId="27656F8A" w:rsidR="00537D68" w:rsidRPr="00490DF0" w:rsidRDefault="00FB15E1" w:rsidP="009034AF">
      <w:pPr>
        <w:tabs>
          <w:tab w:val="left" w:pos="535"/>
        </w:tabs>
        <w:kinsoku w:val="0"/>
        <w:overflowPunct w:val="0"/>
        <w:spacing w:after="120"/>
        <w:ind w:left="142" w:right="-6"/>
        <w:jc w:val="both"/>
        <w:rPr>
          <w:rFonts w:asciiTheme="majorHAnsi" w:hAnsiTheme="majorHAnsi" w:cstheme="majorHAnsi"/>
          <w:w w:val="105"/>
          <w:sz w:val="22"/>
          <w:szCs w:val="22"/>
          <w:lang w:val="hr-HR"/>
        </w:rPr>
      </w:pPr>
      <w:r w:rsidRPr="00490DF0">
        <w:rPr>
          <w:rFonts w:asciiTheme="majorHAnsi" w:hAnsiTheme="majorHAnsi" w:cstheme="majorHAnsi"/>
          <w:b/>
          <w:w w:val="105"/>
          <w:sz w:val="22"/>
          <w:szCs w:val="22"/>
          <w:lang w:val="hr-HR"/>
        </w:rPr>
        <w:t>Nema</w:t>
      </w:r>
      <w:r w:rsidR="009034AF" w:rsidRPr="00490DF0">
        <w:rPr>
          <w:rFonts w:asciiTheme="majorHAnsi" w:hAnsiTheme="majorHAnsi" w:cstheme="majorHAnsi"/>
          <w:b/>
          <w:w w:val="105"/>
          <w:sz w:val="22"/>
          <w:szCs w:val="22"/>
          <w:lang w:val="hr-HR"/>
        </w:rPr>
        <w:t xml:space="preserve"> molitvenika ni pjesmarica.</w:t>
      </w:r>
      <w:r w:rsidR="009034AF" w:rsidRPr="00490DF0">
        <w:rPr>
          <w:rFonts w:asciiTheme="majorHAnsi" w:hAnsiTheme="majorHAnsi" w:cstheme="majorHAnsi"/>
          <w:w w:val="105"/>
          <w:sz w:val="22"/>
          <w:szCs w:val="22"/>
          <w:lang w:val="hr-HR"/>
        </w:rPr>
        <w:t xml:space="preserve"> </w:t>
      </w:r>
      <w:r w:rsidR="00537D68" w:rsidRPr="00490DF0">
        <w:rPr>
          <w:rFonts w:asciiTheme="majorHAnsi" w:hAnsiTheme="majorHAnsi" w:cstheme="majorHAnsi"/>
          <w:w w:val="105"/>
          <w:sz w:val="22"/>
          <w:szCs w:val="22"/>
          <w:lang w:val="hr-HR"/>
        </w:rPr>
        <w:t>Za vrijeme trajanje epidemije, neophodno je uklanjanje molitvenika i pjesmarica iz klupa.</w:t>
      </w:r>
    </w:p>
    <w:p w14:paraId="4BD88847" w14:textId="6B973C52" w:rsidR="001D7F4A" w:rsidRPr="00490DF0" w:rsidRDefault="00FB15E1" w:rsidP="009034AF">
      <w:pPr>
        <w:tabs>
          <w:tab w:val="left" w:pos="535"/>
        </w:tabs>
        <w:kinsoku w:val="0"/>
        <w:overflowPunct w:val="0"/>
        <w:spacing w:after="120"/>
        <w:ind w:left="142" w:right="-6"/>
        <w:jc w:val="both"/>
        <w:rPr>
          <w:rFonts w:asciiTheme="majorHAnsi" w:hAnsiTheme="majorHAnsi" w:cstheme="majorHAnsi"/>
          <w:w w:val="105"/>
          <w:sz w:val="22"/>
          <w:szCs w:val="22"/>
          <w:lang w:val="hr-HR"/>
        </w:rPr>
      </w:pPr>
      <w:r w:rsidRPr="00490DF0">
        <w:rPr>
          <w:rFonts w:asciiTheme="majorHAnsi" w:hAnsiTheme="majorHAnsi" w:cstheme="majorHAnsi"/>
          <w:b/>
          <w:w w:val="105"/>
          <w:sz w:val="22"/>
          <w:szCs w:val="22"/>
          <w:lang w:val="hr-HR"/>
        </w:rPr>
        <w:t>Nema</w:t>
      </w:r>
      <w:r w:rsidR="009034AF" w:rsidRPr="00490DF0">
        <w:rPr>
          <w:rFonts w:asciiTheme="majorHAnsi" w:hAnsiTheme="majorHAnsi" w:cstheme="majorHAnsi"/>
          <w:b/>
          <w:w w:val="105"/>
          <w:sz w:val="22"/>
          <w:szCs w:val="22"/>
          <w:lang w:val="hr-HR"/>
        </w:rPr>
        <w:t xml:space="preserve"> pružanja ruku.</w:t>
      </w:r>
      <w:r w:rsidR="009034AF" w:rsidRPr="00490DF0">
        <w:rPr>
          <w:rFonts w:asciiTheme="majorHAnsi" w:hAnsiTheme="majorHAnsi" w:cstheme="majorHAnsi"/>
          <w:w w:val="105"/>
          <w:sz w:val="22"/>
          <w:szCs w:val="22"/>
          <w:lang w:val="hr-HR"/>
        </w:rPr>
        <w:t xml:space="preserve"> </w:t>
      </w:r>
      <w:r w:rsidR="001D7F4A" w:rsidRPr="00490DF0">
        <w:rPr>
          <w:rFonts w:asciiTheme="majorHAnsi" w:hAnsiTheme="majorHAnsi" w:cstheme="majorHAnsi"/>
          <w:w w:val="105"/>
          <w:sz w:val="22"/>
          <w:szCs w:val="22"/>
          <w:lang w:val="hr-HR"/>
        </w:rPr>
        <w:t>Izbjegava se pružanja znaka mira u slavlju euharistije uobičajenom gestom</w:t>
      </w:r>
      <w:r w:rsidR="007F7763">
        <w:rPr>
          <w:rFonts w:asciiTheme="majorHAnsi" w:hAnsiTheme="majorHAnsi" w:cstheme="majorHAnsi"/>
          <w:w w:val="105"/>
          <w:sz w:val="22"/>
          <w:szCs w:val="22"/>
          <w:lang w:val="hr-HR"/>
        </w:rPr>
        <w:t>.</w:t>
      </w:r>
      <w:r w:rsidR="001D7F4A" w:rsidRPr="00490DF0">
        <w:rPr>
          <w:rFonts w:asciiTheme="majorHAnsi" w:hAnsiTheme="majorHAnsi" w:cstheme="majorHAnsi"/>
          <w:w w:val="105"/>
          <w:sz w:val="22"/>
          <w:szCs w:val="22"/>
          <w:lang w:val="hr-HR"/>
        </w:rPr>
        <w:t xml:space="preserve"> </w:t>
      </w:r>
    </w:p>
    <w:p w14:paraId="516400FD" w14:textId="6ADAD48D" w:rsidR="001D7F4A" w:rsidRPr="00490DF0" w:rsidRDefault="009034AF" w:rsidP="009034AF">
      <w:pPr>
        <w:tabs>
          <w:tab w:val="left" w:pos="535"/>
        </w:tabs>
        <w:kinsoku w:val="0"/>
        <w:overflowPunct w:val="0"/>
        <w:spacing w:after="120"/>
        <w:ind w:left="142" w:right="-6"/>
        <w:jc w:val="both"/>
        <w:rPr>
          <w:rFonts w:asciiTheme="majorHAnsi" w:hAnsiTheme="majorHAnsi" w:cstheme="majorHAnsi"/>
          <w:w w:val="105"/>
          <w:sz w:val="22"/>
          <w:szCs w:val="22"/>
          <w:lang w:val="hr-HR"/>
        </w:rPr>
      </w:pPr>
      <w:r w:rsidRPr="00490DF0">
        <w:rPr>
          <w:rFonts w:asciiTheme="majorHAnsi" w:hAnsiTheme="majorHAnsi" w:cstheme="majorHAnsi"/>
          <w:b/>
          <w:w w:val="105"/>
          <w:sz w:val="22"/>
          <w:szCs w:val="22"/>
          <w:lang w:val="hr-HR"/>
        </w:rPr>
        <w:t xml:space="preserve">Dezinfekcija ruku svećenika. </w:t>
      </w:r>
      <w:r w:rsidR="00537D68" w:rsidRPr="00490DF0">
        <w:rPr>
          <w:rFonts w:asciiTheme="majorHAnsi" w:hAnsiTheme="majorHAnsi" w:cstheme="majorHAnsi"/>
          <w:w w:val="105"/>
          <w:sz w:val="22"/>
          <w:szCs w:val="22"/>
          <w:lang w:val="hr-HR"/>
        </w:rPr>
        <w:t>Obvezna</w:t>
      </w:r>
      <w:r w:rsidR="001D7F4A" w:rsidRPr="00490DF0">
        <w:rPr>
          <w:rFonts w:asciiTheme="majorHAnsi" w:hAnsiTheme="majorHAnsi" w:cstheme="majorHAnsi"/>
          <w:w w:val="105"/>
          <w:sz w:val="22"/>
          <w:szCs w:val="22"/>
          <w:lang w:val="hr-HR"/>
        </w:rPr>
        <w:t xml:space="preserve"> je dezinfekcija ruku svećenika – djelitelja svete pričesti prije samog čina podjeljivanja svete pričesti.</w:t>
      </w:r>
    </w:p>
    <w:p w14:paraId="407AF526" w14:textId="6B508417" w:rsidR="001D7F4A" w:rsidRPr="00490DF0" w:rsidRDefault="009034AF" w:rsidP="009034AF">
      <w:pPr>
        <w:tabs>
          <w:tab w:val="left" w:pos="535"/>
        </w:tabs>
        <w:kinsoku w:val="0"/>
        <w:overflowPunct w:val="0"/>
        <w:spacing w:after="120"/>
        <w:ind w:left="142" w:right="-6"/>
        <w:jc w:val="both"/>
        <w:rPr>
          <w:rFonts w:asciiTheme="majorHAnsi" w:hAnsiTheme="majorHAnsi" w:cstheme="majorHAnsi"/>
          <w:w w:val="105"/>
          <w:sz w:val="22"/>
          <w:szCs w:val="22"/>
          <w:lang w:val="hr-HR"/>
        </w:rPr>
      </w:pPr>
      <w:r w:rsidRPr="00490DF0">
        <w:rPr>
          <w:rFonts w:asciiTheme="majorHAnsi" w:hAnsiTheme="majorHAnsi" w:cstheme="majorHAnsi"/>
          <w:b/>
          <w:w w:val="105"/>
          <w:sz w:val="22"/>
          <w:szCs w:val="22"/>
          <w:lang w:val="hr-HR"/>
        </w:rPr>
        <w:t>Sveta pričest na ruke.</w:t>
      </w:r>
      <w:r w:rsidRPr="00490DF0">
        <w:rPr>
          <w:rFonts w:asciiTheme="majorHAnsi" w:hAnsiTheme="majorHAnsi" w:cstheme="majorHAnsi"/>
          <w:w w:val="105"/>
          <w:sz w:val="22"/>
          <w:szCs w:val="22"/>
          <w:lang w:val="hr-HR"/>
        </w:rPr>
        <w:t xml:space="preserve"> </w:t>
      </w:r>
      <w:r w:rsidR="001D7F4A" w:rsidRPr="00490DF0">
        <w:rPr>
          <w:rFonts w:asciiTheme="majorHAnsi" w:hAnsiTheme="majorHAnsi" w:cstheme="majorHAnsi"/>
          <w:w w:val="105"/>
          <w:sz w:val="22"/>
          <w:szCs w:val="22"/>
          <w:lang w:val="hr-HR"/>
        </w:rPr>
        <w:t>Podjela svete pričesti prepo</w:t>
      </w:r>
      <w:r w:rsidR="00F721E0" w:rsidRPr="00490DF0">
        <w:rPr>
          <w:rFonts w:asciiTheme="majorHAnsi" w:hAnsiTheme="majorHAnsi" w:cstheme="majorHAnsi"/>
          <w:w w:val="105"/>
          <w:sz w:val="22"/>
          <w:szCs w:val="22"/>
          <w:lang w:val="hr-HR"/>
        </w:rPr>
        <w:t>ručuje</w:t>
      </w:r>
      <w:r w:rsidR="001D7F4A" w:rsidRPr="00490DF0">
        <w:rPr>
          <w:rFonts w:asciiTheme="majorHAnsi" w:hAnsiTheme="majorHAnsi" w:cstheme="majorHAnsi"/>
          <w:w w:val="105"/>
          <w:sz w:val="22"/>
          <w:szCs w:val="22"/>
          <w:lang w:val="hr-HR"/>
        </w:rPr>
        <w:t xml:space="preserve"> se isključivo na ruku</w:t>
      </w:r>
      <w:r w:rsidR="00F721E0" w:rsidRPr="00490DF0">
        <w:rPr>
          <w:rFonts w:asciiTheme="majorHAnsi" w:hAnsiTheme="majorHAnsi" w:cstheme="majorHAnsi"/>
          <w:w w:val="105"/>
          <w:sz w:val="22"/>
          <w:szCs w:val="22"/>
          <w:lang w:val="hr-HR"/>
        </w:rPr>
        <w:t>,</w:t>
      </w:r>
      <w:r w:rsidR="001D7F4A" w:rsidRPr="00490DF0">
        <w:rPr>
          <w:rFonts w:asciiTheme="majorHAnsi" w:hAnsiTheme="majorHAnsi" w:cstheme="majorHAnsi"/>
          <w:w w:val="105"/>
          <w:sz w:val="22"/>
          <w:szCs w:val="22"/>
          <w:lang w:val="hr-HR"/>
        </w:rPr>
        <w:t xml:space="preserve"> a ne na usta</w:t>
      </w:r>
      <w:r w:rsidR="00537D68" w:rsidRPr="00490DF0">
        <w:rPr>
          <w:rFonts w:asciiTheme="majorHAnsi" w:hAnsiTheme="majorHAnsi" w:cstheme="majorHAnsi"/>
          <w:w w:val="105"/>
          <w:sz w:val="22"/>
          <w:szCs w:val="22"/>
          <w:lang w:val="hr-HR"/>
        </w:rPr>
        <w:t xml:space="preserve">. </w:t>
      </w:r>
    </w:p>
    <w:p w14:paraId="1D9A969F" w14:textId="68704711" w:rsidR="001D7F4A" w:rsidRPr="00490DF0" w:rsidRDefault="009034AF" w:rsidP="009034AF">
      <w:pPr>
        <w:tabs>
          <w:tab w:val="left" w:pos="535"/>
        </w:tabs>
        <w:kinsoku w:val="0"/>
        <w:overflowPunct w:val="0"/>
        <w:spacing w:after="120"/>
        <w:ind w:left="142" w:right="-6"/>
        <w:jc w:val="both"/>
        <w:rPr>
          <w:rFonts w:asciiTheme="majorHAnsi" w:hAnsiTheme="majorHAnsi" w:cstheme="majorHAnsi"/>
          <w:w w:val="105"/>
          <w:sz w:val="22"/>
          <w:szCs w:val="22"/>
          <w:lang w:val="hr-HR"/>
        </w:rPr>
      </w:pPr>
      <w:r w:rsidRPr="00490DF0">
        <w:rPr>
          <w:rFonts w:asciiTheme="majorHAnsi" w:hAnsiTheme="majorHAnsi" w:cstheme="majorHAnsi"/>
          <w:b/>
          <w:w w:val="105"/>
          <w:sz w:val="22"/>
          <w:szCs w:val="22"/>
          <w:lang w:val="hr-HR"/>
        </w:rPr>
        <w:t>Mjere za ispovijed.</w:t>
      </w:r>
      <w:r w:rsidRPr="00490DF0">
        <w:rPr>
          <w:rFonts w:asciiTheme="majorHAnsi" w:hAnsiTheme="majorHAnsi" w:cstheme="majorHAnsi"/>
          <w:w w:val="105"/>
          <w:sz w:val="22"/>
          <w:szCs w:val="22"/>
          <w:lang w:val="hr-HR"/>
        </w:rPr>
        <w:t xml:space="preserve"> </w:t>
      </w:r>
      <w:r w:rsidR="001D7F4A" w:rsidRPr="00490DF0">
        <w:rPr>
          <w:rFonts w:asciiTheme="majorHAnsi" w:hAnsiTheme="majorHAnsi" w:cstheme="majorHAnsi"/>
          <w:w w:val="105"/>
          <w:sz w:val="22"/>
          <w:szCs w:val="22"/>
          <w:lang w:val="hr-HR"/>
        </w:rPr>
        <w:t>Za ispovijed se prepo</w:t>
      </w:r>
      <w:r w:rsidR="00F721E0" w:rsidRPr="00490DF0">
        <w:rPr>
          <w:rFonts w:asciiTheme="majorHAnsi" w:hAnsiTheme="majorHAnsi" w:cstheme="majorHAnsi"/>
          <w:w w:val="105"/>
          <w:sz w:val="22"/>
          <w:szCs w:val="22"/>
          <w:lang w:val="hr-HR"/>
        </w:rPr>
        <w:t>ručuje</w:t>
      </w:r>
      <w:r w:rsidR="001D7F4A" w:rsidRPr="00490DF0">
        <w:rPr>
          <w:rFonts w:asciiTheme="majorHAnsi" w:hAnsiTheme="majorHAnsi" w:cstheme="majorHAnsi"/>
          <w:w w:val="105"/>
          <w:sz w:val="22"/>
          <w:szCs w:val="22"/>
          <w:lang w:val="hr-HR"/>
        </w:rPr>
        <w:t xml:space="preserve"> prostor (crkva ili sakristija ili dvorana</w:t>
      </w:r>
      <w:r w:rsidR="00490DF0" w:rsidRPr="00490DF0">
        <w:rPr>
          <w:rFonts w:asciiTheme="majorHAnsi" w:hAnsiTheme="majorHAnsi" w:cstheme="majorHAnsi"/>
          <w:w w:val="105"/>
          <w:sz w:val="22"/>
          <w:szCs w:val="22"/>
          <w:lang w:val="hr-HR"/>
        </w:rPr>
        <w:t xml:space="preserve"> ili drugi odgovarajući molitveni prostor</w:t>
      </w:r>
      <w:r w:rsidR="001D7F4A" w:rsidRPr="00490DF0">
        <w:rPr>
          <w:rFonts w:asciiTheme="majorHAnsi" w:hAnsiTheme="majorHAnsi" w:cstheme="majorHAnsi"/>
          <w:w w:val="105"/>
          <w:sz w:val="22"/>
          <w:szCs w:val="22"/>
          <w:lang w:val="hr-HR"/>
        </w:rPr>
        <w:t>) gdje je moguće ostvariti p</w:t>
      </w:r>
      <w:r w:rsidR="00537D68" w:rsidRPr="00490DF0">
        <w:rPr>
          <w:rFonts w:asciiTheme="majorHAnsi" w:hAnsiTheme="majorHAnsi" w:cstheme="majorHAnsi"/>
          <w:w w:val="105"/>
          <w:sz w:val="22"/>
          <w:szCs w:val="22"/>
          <w:lang w:val="hr-HR"/>
        </w:rPr>
        <w:t>reporučeni fizički razmak između vjernika.</w:t>
      </w:r>
    </w:p>
    <w:p w14:paraId="30375C28" w14:textId="36331A92" w:rsidR="001D7F4A" w:rsidRPr="00490DF0" w:rsidRDefault="009034AF" w:rsidP="009034AF">
      <w:pPr>
        <w:tabs>
          <w:tab w:val="left" w:pos="535"/>
        </w:tabs>
        <w:kinsoku w:val="0"/>
        <w:overflowPunct w:val="0"/>
        <w:spacing w:after="120"/>
        <w:ind w:left="142" w:right="-6"/>
        <w:jc w:val="both"/>
        <w:rPr>
          <w:rFonts w:asciiTheme="majorHAnsi" w:hAnsiTheme="majorHAnsi" w:cstheme="majorHAnsi"/>
          <w:w w:val="105"/>
          <w:sz w:val="22"/>
          <w:szCs w:val="22"/>
          <w:lang w:val="hr-HR"/>
        </w:rPr>
      </w:pPr>
      <w:r w:rsidRPr="00490DF0">
        <w:rPr>
          <w:rFonts w:asciiTheme="majorHAnsi" w:hAnsiTheme="majorHAnsi" w:cstheme="majorHAnsi"/>
          <w:b/>
          <w:w w:val="105"/>
          <w:sz w:val="22"/>
          <w:szCs w:val="22"/>
          <w:lang w:val="hr-HR"/>
        </w:rPr>
        <w:t xml:space="preserve">Nema kateheze. </w:t>
      </w:r>
      <w:r w:rsidR="001D7F4A" w:rsidRPr="00490DF0">
        <w:rPr>
          <w:rFonts w:asciiTheme="majorHAnsi" w:hAnsiTheme="majorHAnsi" w:cstheme="majorHAnsi"/>
          <w:w w:val="105"/>
          <w:sz w:val="22"/>
          <w:szCs w:val="22"/>
          <w:lang w:val="hr-HR"/>
        </w:rPr>
        <w:t>Župna kateheza i druge župne aktivnosti za djecu u organizaciji župe se do daljnjega odgađaju.</w:t>
      </w:r>
    </w:p>
    <w:p w14:paraId="18C060B5" w14:textId="6D4555A5" w:rsidR="001D7F4A" w:rsidRPr="00490DF0" w:rsidRDefault="00FB15E1" w:rsidP="009034AF">
      <w:pPr>
        <w:tabs>
          <w:tab w:val="left" w:pos="535"/>
        </w:tabs>
        <w:kinsoku w:val="0"/>
        <w:overflowPunct w:val="0"/>
        <w:spacing w:after="120"/>
        <w:ind w:left="142" w:right="-6"/>
        <w:jc w:val="both"/>
        <w:rPr>
          <w:rFonts w:asciiTheme="majorHAnsi" w:hAnsiTheme="majorHAnsi" w:cstheme="majorHAnsi"/>
          <w:w w:val="105"/>
          <w:sz w:val="22"/>
          <w:szCs w:val="22"/>
          <w:lang w:val="hr-HR"/>
        </w:rPr>
      </w:pPr>
      <w:r w:rsidRPr="00490DF0">
        <w:rPr>
          <w:rFonts w:asciiTheme="majorHAnsi" w:hAnsiTheme="majorHAnsi" w:cstheme="majorHAnsi"/>
          <w:b/>
          <w:w w:val="105"/>
          <w:sz w:val="22"/>
          <w:szCs w:val="22"/>
          <w:lang w:val="hr-HR"/>
        </w:rPr>
        <w:t>Nema</w:t>
      </w:r>
      <w:r w:rsidR="009034AF" w:rsidRPr="00490DF0">
        <w:rPr>
          <w:rFonts w:asciiTheme="majorHAnsi" w:hAnsiTheme="majorHAnsi" w:cstheme="majorHAnsi"/>
          <w:b/>
          <w:w w:val="105"/>
          <w:sz w:val="22"/>
          <w:szCs w:val="22"/>
          <w:lang w:val="hr-HR"/>
        </w:rPr>
        <w:t xml:space="preserve"> zborskog pjevanja.</w:t>
      </w:r>
      <w:r w:rsidR="009034AF" w:rsidRPr="00490DF0">
        <w:rPr>
          <w:rFonts w:asciiTheme="majorHAnsi" w:hAnsiTheme="majorHAnsi" w:cstheme="majorHAnsi"/>
          <w:w w:val="105"/>
          <w:sz w:val="22"/>
          <w:szCs w:val="22"/>
          <w:lang w:val="hr-HR"/>
        </w:rPr>
        <w:t xml:space="preserve"> </w:t>
      </w:r>
      <w:r w:rsidR="001D7F4A" w:rsidRPr="00490DF0">
        <w:rPr>
          <w:rFonts w:asciiTheme="majorHAnsi" w:hAnsiTheme="majorHAnsi" w:cstheme="majorHAnsi"/>
          <w:w w:val="105"/>
          <w:sz w:val="22"/>
          <w:szCs w:val="22"/>
          <w:lang w:val="hr-HR"/>
        </w:rPr>
        <w:t xml:space="preserve">Pjevanje koje predvodi veća skupina pjevača s jednoga mjesta do daljnjega se izostavlja. </w:t>
      </w:r>
    </w:p>
    <w:p w14:paraId="79BED999" w14:textId="28CD3730" w:rsidR="001D7F4A" w:rsidRPr="00490DF0" w:rsidRDefault="009034AF" w:rsidP="009034AF">
      <w:pPr>
        <w:tabs>
          <w:tab w:val="left" w:pos="535"/>
        </w:tabs>
        <w:kinsoku w:val="0"/>
        <w:overflowPunct w:val="0"/>
        <w:spacing w:after="120"/>
        <w:ind w:left="142" w:right="-6"/>
        <w:jc w:val="both"/>
        <w:rPr>
          <w:rFonts w:asciiTheme="majorHAnsi" w:hAnsiTheme="majorHAnsi" w:cstheme="majorHAnsi"/>
          <w:w w:val="105"/>
          <w:sz w:val="22"/>
          <w:szCs w:val="22"/>
          <w:lang w:val="hr-HR"/>
        </w:rPr>
      </w:pPr>
      <w:r w:rsidRPr="00490DF0">
        <w:rPr>
          <w:rFonts w:asciiTheme="majorHAnsi" w:hAnsiTheme="majorHAnsi" w:cstheme="majorHAnsi"/>
          <w:b/>
          <w:w w:val="105"/>
          <w:sz w:val="22"/>
          <w:szCs w:val="22"/>
          <w:lang w:val="hr-HR"/>
        </w:rPr>
        <w:t xml:space="preserve">Prikupljanje milostinje. </w:t>
      </w:r>
      <w:r w:rsidR="001D7F4A" w:rsidRPr="00490DF0">
        <w:rPr>
          <w:rFonts w:asciiTheme="majorHAnsi" w:hAnsiTheme="majorHAnsi" w:cstheme="majorHAnsi"/>
          <w:w w:val="105"/>
          <w:sz w:val="22"/>
          <w:szCs w:val="22"/>
          <w:lang w:val="hr-HR"/>
        </w:rPr>
        <w:t>Postupak prikupljanja milostinje neka se prilagodi tako da vjernici ne dolaze rukama u kontakt s košaricom u koju prikuplja novac. Treba izbjegavati da vjernici jedan drugome dodaju košaricu za milostinju.</w:t>
      </w:r>
    </w:p>
    <w:p w14:paraId="609AA194" w14:textId="30A2EBAB" w:rsidR="00EA6C0A" w:rsidRPr="00490DF0" w:rsidRDefault="009034AF" w:rsidP="009034AF">
      <w:pPr>
        <w:tabs>
          <w:tab w:val="left" w:pos="535"/>
        </w:tabs>
        <w:kinsoku w:val="0"/>
        <w:overflowPunct w:val="0"/>
        <w:spacing w:after="120"/>
        <w:ind w:left="142" w:right="-6"/>
        <w:jc w:val="both"/>
        <w:rPr>
          <w:rFonts w:asciiTheme="majorHAnsi" w:hAnsiTheme="majorHAnsi" w:cstheme="majorHAnsi"/>
          <w:w w:val="105"/>
          <w:sz w:val="22"/>
          <w:szCs w:val="22"/>
          <w:lang w:val="hr-HR"/>
        </w:rPr>
      </w:pPr>
      <w:r w:rsidRPr="00490DF0">
        <w:rPr>
          <w:rFonts w:asciiTheme="majorHAnsi" w:hAnsiTheme="majorHAnsi" w:cstheme="majorHAnsi"/>
          <w:b/>
          <w:w w:val="105"/>
          <w:sz w:val="22"/>
          <w:szCs w:val="22"/>
          <w:lang w:val="hr-HR"/>
        </w:rPr>
        <w:t xml:space="preserve">Ograničen broj sudionika na primanju sakramenata i nošenje maski. </w:t>
      </w:r>
      <w:r w:rsidR="001D7F4A" w:rsidRPr="00490DF0">
        <w:rPr>
          <w:rFonts w:asciiTheme="majorHAnsi" w:hAnsiTheme="majorHAnsi" w:cstheme="majorHAnsi"/>
          <w:w w:val="105"/>
          <w:sz w:val="22"/>
          <w:szCs w:val="22"/>
          <w:lang w:val="hr-HR"/>
        </w:rPr>
        <w:t xml:space="preserve">Sakramenti vjenčanja, krštenja i drugi obredi odvijaju se na način da bude prisutno najviše 10 osoba </w:t>
      </w:r>
      <w:r w:rsidR="00F721E0" w:rsidRPr="00490DF0">
        <w:rPr>
          <w:rFonts w:asciiTheme="majorHAnsi" w:hAnsiTheme="majorHAnsi" w:cstheme="majorHAnsi"/>
          <w:w w:val="105"/>
          <w:sz w:val="22"/>
          <w:szCs w:val="22"/>
          <w:lang w:val="hr-HR"/>
        </w:rPr>
        <w:t>ako</w:t>
      </w:r>
      <w:r w:rsidR="001D7F4A" w:rsidRPr="00490DF0">
        <w:rPr>
          <w:rFonts w:asciiTheme="majorHAnsi" w:hAnsiTheme="majorHAnsi" w:cstheme="majorHAnsi"/>
          <w:w w:val="105"/>
          <w:sz w:val="22"/>
          <w:szCs w:val="22"/>
          <w:lang w:val="hr-HR"/>
        </w:rPr>
        <w:t xml:space="preserve"> se radi o manjem prostoru ili više osoba s prethodno navedenim razmakom od najmanje 2 metra između osoba. Svećenik, kumovi i ostale osobe koje neminovno dolaze u bliži kontakt prepo</w:t>
      </w:r>
      <w:r w:rsidR="00F721E0" w:rsidRPr="00490DF0">
        <w:rPr>
          <w:rFonts w:asciiTheme="majorHAnsi" w:hAnsiTheme="majorHAnsi" w:cstheme="majorHAnsi"/>
          <w:w w:val="105"/>
          <w:sz w:val="22"/>
          <w:szCs w:val="22"/>
          <w:lang w:val="hr-HR"/>
        </w:rPr>
        <w:t>ručuje</w:t>
      </w:r>
      <w:r w:rsidR="001D7F4A" w:rsidRPr="00490DF0">
        <w:rPr>
          <w:rFonts w:asciiTheme="majorHAnsi" w:hAnsiTheme="majorHAnsi" w:cstheme="majorHAnsi"/>
          <w:w w:val="105"/>
          <w:sz w:val="22"/>
          <w:szCs w:val="22"/>
          <w:lang w:val="hr-HR"/>
        </w:rPr>
        <w:t xml:space="preserve"> se da nose maske</w:t>
      </w:r>
      <w:r w:rsidR="00817B50" w:rsidRPr="00490DF0">
        <w:rPr>
          <w:rFonts w:asciiTheme="majorHAnsi" w:hAnsiTheme="majorHAnsi" w:cstheme="majorHAnsi"/>
          <w:w w:val="105"/>
          <w:sz w:val="22"/>
          <w:szCs w:val="22"/>
          <w:lang w:val="hr-HR"/>
        </w:rPr>
        <w:t xml:space="preserve"> za lice</w:t>
      </w:r>
      <w:r w:rsidR="001D7F4A" w:rsidRPr="00490DF0">
        <w:rPr>
          <w:rFonts w:asciiTheme="majorHAnsi" w:hAnsiTheme="majorHAnsi" w:cstheme="majorHAnsi"/>
          <w:w w:val="105"/>
          <w:sz w:val="22"/>
          <w:szCs w:val="22"/>
          <w:lang w:val="hr-HR"/>
        </w:rPr>
        <w:t>, dok se fizički kontakt posebno s malim djetetom od strane osoba koje nisu roditelji izbjegavaju.</w:t>
      </w:r>
      <w:r w:rsidR="001D7F4A" w:rsidRPr="00490DF0">
        <w:rPr>
          <w:lang w:val="hr-HR"/>
        </w:rPr>
        <w:t xml:space="preserve"> </w:t>
      </w:r>
      <w:r w:rsidR="001D7F4A" w:rsidRPr="00490DF0">
        <w:rPr>
          <w:rFonts w:asciiTheme="majorHAnsi" w:hAnsiTheme="majorHAnsi" w:cstheme="majorHAnsi"/>
          <w:w w:val="105"/>
          <w:sz w:val="22"/>
          <w:szCs w:val="22"/>
          <w:lang w:val="hr-HR"/>
        </w:rPr>
        <w:t xml:space="preserve">Obredne geste koje pretpostavljaju nužnost dodira potrebno je svesti na najmanju moguću mjeru. </w:t>
      </w:r>
    </w:p>
    <w:p w14:paraId="5A8CC399" w14:textId="1C873B94" w:rsidR="00EA6C0A" w:rsidRPr="00490DF0" w:rsidRDefault="001D7F4A" w:rsidP="009034AF">
      <w:pPr>
        <w:tabs>
          <w:tab w:val="left" w:pos="535"/>
        </w:tabs>
        <w:kinsoku w:val="0"/>
        <w:overflowPunct w:val="0"/>
        <w:spacing w:after="120"/>
        <w:ind w:left="142" w:right="-6"/>
        <w:jc w:val="both"/>
        <w:rPr>
          <w:rFonts w:asciiTheme="majorHAnsi" w:hAnsiTheme="majorHAnsi" w:cstheme="majorHAnsi"/>
          <w:w w:val="105"/>
          <w:sz w:val="22"/>
          <w:szCs w:val="22"/>
          <w:lang w:val="hr-HR"/>
        </w:rPr>
      </w:pPr>
      <w:r w:rsidRPr="00490DF0">
        <w:rPr>
          <w:rFonts w:asciiTheme="majorHAnsi" w:hAnsiTheme="majorHAnsi" w:cstheme="majorHAnsi"/>
          <w:w w:val="105"/>
          <w:sz w:val="22"/>
          <w:szCs w:val="22"/>
          <w:lang w:val="hr-HR"/>
        </w:rPr>
        <w:t>Malo dijete ne nosi masku zbog</w:t>
      </w:r>
      <w:r w:rsidRPr="00490DF0">
        <w:rPr>
          <w:rStyle w:val="Referencakomentara"/>
          <w:lang w:val="hr-HR"/>
        </w:rPr>
        <w:t xml:space="preserve"> </w:t>
      </w:r>
      <w:r w:rsidRPr="00490DF0">
        <w:rPr>
          <w:rFonts w:asciiTheme="majorHAnsi" w:hAnsiTheme="majorHAnsi" w:cstheme="majorHAnsi"/>
          <w:w w:val="105"/>
          <w:sz w:val="22"/>
          <w:szCs w:val="22"/>
          <w:lang w:val="hr-HR"/>
        </w:rPr>
        <w:t xml:space="preserve">opasnosti od gušenja. </w:t>
      </w:r>
    </w:p>
    <w:p w14:paraId="70F5B166" w14:textId="697A0CEC" w:rsidR="00974E35" w:rsidRPr="00490DF0" w:rsidRDefault="009034AF" w:rsidP="009034AF">
      <w:pPr>
        <w:tabs>
          <w:tab w:val="left" w:pos="535"/>
        </w:tabs>
        <w:kinsoku w:val="0"/>
        <w:overflowPunct w:val="0"/>
        <w:spacing w:after="120"/>
        <w:ind w:left="142" w:right="-6"/>
        <w:jc w:val="both"/>
        <w:rPr>
          <w:rFonts w:asciiTheme="majorHAnsi" w:hAnsiTheme="majorHAnsi" w:cstheme="majorHAnsi"/>
          <w:w w:val="105"/>
          <w:sz w:val="22"/>
          <w:szCs w:val="22"/>
          <w:lang w:val="hr-HR"/>
        </w:rPr>
      </w:pPr>
      <w:r w:rsidRPr="00490DF0">
        <w:rPr>
          <w:rFonts w:asciiTheme="majorHAnsi" w:hAnsiTheme="majorHAnsi" w:cstheme="majorHAnsi"/>
          <w:b/>
          <w:w w:val="105"/>
          <w:sz w:val="22"/>
          <w:szCs w:val="22"/>
          <w:lang w:val="hr-HR"/>
        </w:rPr>
        <w:t xml:space="preserve">Bez fizičkih kontakata. </w:t>
      </w:r>
      <w:r w:rsidR="001D7F4A" w:rsidRPr="00490DF0">
        <w:rPr>
          <w:rFonts w:asciiTheme="majorHAnsi" w:hAnsiTheme="majorHAnsi" w:cstheme="majorHAnsi"/>
          <w:w w:val="105"/>
          <w:sz w:val="22"/>
          <w:szCs w:val="22"/>
          <w:lang w:val="hr-HR"/>
        </w:rPr>
        <w:t xml:space="preserve">Bliske fizičke kontakte (rukovanje i ljubljenje) prilikom čestitanja je neophodno izbjegavati. </w:t>
      </w:r>
    </w:p>
    <w:sectPr w:rsidR="00974E35" w:rsidRPr="00490DF0" w:rsidSect="001D7F4A">
      <w:headerReference w:type="default" r:id="rId11"/>
      <w:headerReference w:type="first" r:id="rId12"/>
      <w:pgSz w:w="11900" w:h="16840"/>
      <w:pgMar w:top="1417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18CB3F" w14:textId="77777777" w:rsidR="00A5581B" w:rsidRDefault="00A5581B" w:rsidP="00B7722D">
      <w:r>
        <w:separator/>
      </w:r>
    </w:p>
  </w:endnote>
  <w:endnote w:type="continuationSeparator" w:id="0">
    <w:p w14:paraId="5672FB95" w14:textId="77777777" w:rsidR="00A5581B" w:rsidRDefault="00A5581B" w:rsidP="00B77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irTNORnorm01">
    <w:altName w:val="cirTNORnorm 01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irTNORsvetli01">
    <w:altName w:val="cirTNORsvetl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68E04B" w14:textId="77777777" w:rsidR="00A5581B" w:rsidRDefault="00A5581B" w:rsidP="00B7722D">
      <w:r>
        <w:separator/>
      </w:r>
    </w:p>
  </w:footnote>
  <w:footnote w:type="continuationSeparator" w:id="0">
    <w:p w14:paraId="26481242" w14:textId="77777777" w:rsidR="00A5581B" w:rsidRDefault="00A5581B" w:rsidP="00B772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279F03" w14:textId="77777777" w:rsidR="004D6A0B" w:rsidRPr="00CF044F" w:rsidRDefault="004D6A0B" w:rsidP="00CF044F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 w:themeColor="text1" w:themeTint="80"/>
      </w:rPr>
    </w:pPr>
  </w:p>
  <w:p w14:paraId="610C0609" w14:textId="77777777" w:rsidR="004D6A0B" w:rsidRPr="00CF044F" w:rsidRDefault="004D6A0B" w:rsidP="00CF044F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 w:themeColor="text1" w:themeTint="80"/>
      </w:rPr>
    </w:pPr>
  </w:p>
  <w:p w14:paraId="25508035" w14:textId="77777777" w:rsidR="004D6A0B" w:rsidRPr="00CF044F" w:rsidRDefault="004D6A0B" w:rsidP="00CF044F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 w:themeColor="text1" w:themeTint="80"/>
      </w:rPr>
    </w:pPr>
  </w:p>
  <w:p w14:paraId="1C532B2D" w14:textId="77777777" w:rsidR="004D6A0B" w:rsidRPr="00CF044F" w:rsidRDefault="004D6A0B" w:rsidP="00CF044F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 w:themeColor="text1" w:themeTint="80"/>
      </w:rPr>
    </w:pPr>
  </w:p>
  <w:p w14:paraId="3DAC207C" w14:textId="77777777" w:rsidR="004D6A0B" w:rsidRPr="00CF044F" w:rsidRDefault="004D6A0B" w:rsidP="00CF044F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 w:themeColor="text1" w:themeTint="80"/>
      </w:rPr>
    </w:pPr>
  </w:p>
  <w:p w14:paraId="0F67054C" w14:textId="77777777" w:rsidR="004D6A0B" w:rsidRPr="00CF044F" w:rsidRDefault="004D6A0B" w:rsidP="00CF044F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 w:themeColor="text1" w:themeTint="80"/>
      </w:rPr>
    </w:pPr>
  </w:p>
  <w:p w14:paraId="7E42FCB0" w14:textId="77777777" w:rsidR="004D6A0B" w:rsidRPr="00CF044F" w:rsidRDefault="00D44E73" w:rsidP="004D6A0B">
    <w:pPr>
      <w:pStyle w:val="Zaglavlje"/>
      <w:widowControl w:val="0"/>
      <w:tabs>
        <w:tab w:val="clear" w:pos="4320"/>
        <w:tab w:val="clear" w:pos="8640"/>
        <w:tab w:val="left" w:pos="2240"/>
      </w:tabs>
      <w:spacing w:line="220" w:lineRule="atLeast"/>
      <w:rPr>
        <w:rFonts w:ascii="Calibri" w:hAnsi="Calibri"/>
      </w:rPr>
    </w:pPr>
    <w:r>
      <w:rPr>
        <w:rFonts w:ascii="Calibri" w:hAnsi="Calibri"/>
        <w:noProof/>
        <w:lang w:val="hr-HR" w:eastAsia="hr-HR"/>
      </w:rPr>
      <w:drawing>
        <wp:anchor distT="0" distB="0" distL="114300" distR="114300" simplePos="0" relativeHeight="251661312" behindDoc="1" locked="1" layoutInCell="1" allowOverlap="1" wp14:anchorId="13179FF0" wp14:editId="0C5F778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936371" cy="923544"/>
          <wp:effectExtent l="0" t="0" r="3810" b="0"/>
          <wp:wrapNone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6371" cy="92354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932471" w14:textId="77777777" w:rsidR="00D44E73" w:rsidRPr="00CF044F" w:rsidRDefault="00D44E73" w:rsidP="00D44E73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 w:themeColor="text1" w:themeTint="80"/>
      </w:rPr>
    </w:pPr>
  </w:p>
  <w:p w14:paraId="5CE9DD7D" w14:textId="77777777" w:rsidR="00D44E73" w:rsidRPr="00CF044F" w:rsidRDefault="00D44E73" w:rsidP="00D44E73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 w:themeColor="text1" w:themeTint="80"/>
      </w:rPr>
    </w:pPr>
  </w:p>
  <w:p w14:paraId="12E2E778" w14:textId="77777777" w:rsidR="00D44E73" w:rsidRPr="00CF044F" w:rsidRDefault="00D44E73" w:rsidP="00D44E73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 w:themeColor="text1" w:themeTint="80"/>
      </w:rPr>
    </w:pPr>
  </w:p>
  <w:p w14:paraId="25D69F04" w14:textId="77777777" w:rsidR="00D44E73" w:rsidRPr="00CF044F" w:rsidRDefault="00D44E73" w:rsidP="00D44E73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 w:themeColor="text1" w:themeTint="80"/>
      </w:rPr>
    </w:pPr>
  </w:p>
  <w:p w14:paraId="359F2DAD" w14:textId="77777777" w:rsidR="00D44E73" w:rsidRPr="00CF044F" w:rsidRDefault="00D44E73" w:rsidP="00D44E73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 w:themeColor="text1" w:themeTint="80"/>
      </w:rPr>
    </w:pPr>
  </w:p>
  <w:p w14:paraId="36A81BCB" w14:textId="77777777" w:rsidR="00D44E73" w:rsidRPr="00CF044F" w:rsidRDefault="00D44E73" w:rsidP="00D44E73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 w:themeColor="text1" w:themeTint="80"/>
      </w:rPr>
    </w:pPr>
  </w:p>
  <w:p w14:paraId="6A3EFB55" w14:textId="77777777" w:rsidR="00D44E73" w:rsidRPr="00CF044F" w:rsidRDefault="00D44E73" w:rsidP="00D44E73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 w:themeColor="text1" w:themeTint="80"/>
      </w:rPr>
    </w:pPr>
  </w:p>
  <w:p w14:paraId="0D3CDBC0" w14:textId="77777777" w:rsidR="00D44E73" w:rsidRPr="00CF044F" w:rsidRDefault="00D44E73" w:rsidP="00D44E73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 w:themeColor="text1" w:themeTint="80"/>
      </w:rPr>
    </w:pPr>
  </w:p>
  <w:p w14:paraId="72C70F7E" w14:textId="77777777" w:rsidR="00D44E73" w:rsidRDefault="00D44E73" w:rsidP="00D44E73">
    <w:pPr>
      <w:pStyle w:val="BasicParagraph"/>
      <w:tabs>
        <w:tab w:val="left" w:pos="910"/>
      </w:tabs>
      <w:spacing w:line="240" w:lineRule="auto"/>
      <w:rPr>
        <w:rFonts w:ascii="Calibri" w:hAnsi="Calibri" w:cs="cirTNORnorm01"/>
        <w:b/>
        <w:color w:val="7F7F7F" w:themeColor="text1" w:themeTint="80"/>
        <w:spacing w:val="-1"/>
        <w:sz w:val="14"/>
        <w:szCs w:val="14"/>
      </w:rPr>
    </w:pPr>
  </w:p>
  <w:p w14:paraId="59AA3E32" w14:textId="77777777" w:rsidR="00D44E73" w:rsidRDefault="00D44E73" w:rsidP="00D44E73">
    <w:pPr>
      <w:pStyle w:val="BasicParagraph"/>
      <w:spacing w:line="240" w:lineRule="auto"/>
      <w:rPr>
        <w:rFonts w:ascii="Calibri" w:hAnsi="Calibri" w:cs="cirTNORnorm01"/>
        <w:b/>
        <w:color w:val="7F7F7F" w:themeColor="text1" w:themeTint="80"/>
        <w:spacing w:val="-1"/>
        <w:sz w:val="14"/>
        <w:szCs w:val="14"/>
      </w:rPr>
    </w:pPr>
  </w:p>
  <w:p w14:paraId="7320F3E1" w14:textId="77777777" w:rsidR="00D44E73" w:rsidRPr="00CF044F" w:rsidRDefault="00D44E73" w:rsidP="00D44E73">
    <w:pPr>
      <w:pStyle w:val="BasicParagraph"/>
      <w:spacing w:line="240" w:lineRule="auto"/>
      <w:rPr>
        <w:rFonts w:ascii="Calibri" w:hAnsi="Calibri" w:cs="cirTNORnorm01"/>
        <w:b/>
        <w:color w:val="7F7F7F" w:themeColor="text1" w:themeTint="80"/>
        <w:spacing w:val="-1"/>
        <w:sz w:val="14"/>
        <w:szCs w:val="14"/>
      </w:rPr>
    </w:pPr>
    <w:r w:rsidRPr="00CF044F">
      <w:rPr>
        <w:rFonts w:ascii="Calibri" w:hAnsi="Calibri" w:cs="cirTNORnorm01"/>
        <w:b/>
        <w:color w:val="7F7F7F" w:themeColor="text1" w:themeTint="80"/>
        <w:spacing w:val="-1"/>
        <w:sz w:val="14"/>
        <w:szCs w:val="14"/>
      </w:rPr>
      <w:t>HRVATSKI ZAVOD</w:t>
    </w:r>
  </w:p>
  <w:p w14:paraId="5238F845" w14:textId="77777777" w:rsidR="00D44E73" w:rsidRPr="00CF044F" w:rsidRDefault="00D44E73" w:rsidP="00D44E73">
    <w:pPr>
      <w:pStyle w:val="BasicParagraph"/>
      <w:spacing w:line="240" w:lineRule="auto"/>
      <w:rPr>
        <w:rFonts w:ascii="Calibri" w:hAnsi="Calibri" w:cs="cirTNORnorm01"/>
        <w:b/>
        <w:color w:val="7F7F7F" w:themeColor="text1" w:themeTint="80"/>
        <w:spacing w:val="-1"/>
        <w:sz w:val="14"/>
        <w:szCs w:val="14"/>
      </w:rPr>
    </w:pPr>
    <w:r w:rsidRPr="00CF044F">
      <w:rPr>
        <w:rFonts w:ascii="Calibri" w:hAnsi="Calibri" w:cs="cirTNORnorm01"/>
        <w:b/>
        <w:color w:val="7F7F7F" w:themeColor="text1" w:themeTint="80"/>
        <w:spacing w:val="-1"/>
        <w:sz w:val="14"/>
        <w:szCs w:val="14"/>
      </w:rPr>
      <w:t>ZA JAVNO ZDRAVSTVO</w:t>
    </w:r>
  </w:p>
  <w:p w14:paraId="6E9960E1" w14:textId="13C4C8BC" w:rsidR="00D44E73" w:rsidRPr="00CF044F" w:rsidRDefault="00D44E73" w:rsidP="00D44E73">
    <w:pPr>
      <w:pStyle w:val="BasicParagraph"/>
      <w:spacing w:line="220" w:lineRule="atLeast"/>
      <w:rPr>
        <w:rFonts w:ascii="Calibri" w:hAnsi="Calibri" w:cs="cirTNORsvetli01"/>
        <w:color w:val="7F7F7F" w:themeColor="text1" w:themeTint="80"/>
        <w:spacing w:val="-1"/>
        <w:sz w:val="14"/>
        <w:szCs w:val="14"/>
      </w:rPr>
    </w:pPr>
    <w:r w:rsidRPr="00CF044F">
      <w:rPr>
        <w:rFonts w:ascii="Calibri" w:hAnsi="Calibri" w:cs="cirTNORsvetli01"/>
        <w:color w:val="7F7F7F" w:themeColor="text1" w:themeTint="80"/>
        <w:spacing w:val="-1"/>
        <w:sz w:val="14"/>
        <w:szCs w:val="14"/>
      </w:rPr>
      <w:t>Rockefellerova</w:t>
    </w:r>
    <w:r w:rsidR="0049195D">
      <w:rPr>
        <w:rFonts w:ascii="Calibri" w:hAnsi="Calibri" w:cs="cirTNORsvetli01"/>
        <w:color w:val="7F7F7F" w:themeColor="text1" w:themeTint="80"/>
        <w:spacing w:val="-1"/>
        <w:sz w:val="14"/>
        <w:szCs w:val="14"/>
      </w:rPr>
      <w:t xml:space="preserve"> </w:t>
    </w:r>
    <w:r w:rsidRPr="00CF044F">
      <w:rPr>
        <w:rFonts w:ascii="Calibri" w:hAnsi="Calibri" w:cs="cirTNORsvetli01"/>
        <w:color w:val="7F7F7F" w:themeColor="text1" w:themeTint="80"/>
        <w:spacing w:val="-1"/>
        <w:sz w:val="14"/>
        <w:szCs w:val="14"/>
      </w:rPr>
      <w:t>7</w:t>
    </w:r>
  </w:p>
  <w:p w14:paraId="0D269492" w14:textId="77777777" w:rsidR="00D44E73" w:rsidRPr="00CF044F" w:rsidRDefault="00D44E73" w:rsidP="00D44E73">
    <w:pPr>
      <w:pStyle w:val="BasicParagraph"/>
      <w:spacing w:line="220" w:lineRule="atLeast"/>
      <w:rPr>
        <w:rFonts w:ascii="Calibri" w:hAnsi="Calibri" w:cs="cirTNORsvetli01"/>
        <w:color w:val="7F7F7F" w:themeColor="text1" w:themeTint="80"/>
        <w:spacing w:val="-1"/>
        <w:sz w:val="14"/>
        <w:szCs w:val="14"/>
      </w:rPr>
    </w:pPr>
    <w:r w:rsidRPr="00CF044F">
      <w:rPr>
        <w:rFonts w:ascii="Calibri" w:hAnsi="Calibri" w:cs="cirTNORsvetli01"/>
        <w:color w:val="7F7F7F" w:themeColor="text1" w:themeTint="80"/>
        <w:spacing w:val="-1"/>
        <w:sz w:val="14"/>
        <w:szCs w:val="14"/>
      </w:rPr>
      <w:t>HR-10000 Zagreb</w:t>
    </w:r>
  </w:p>
  <w:p w14:paraId="1C1E7032" w14:textId="77777777" w:rsidR="00D44E73" w:rsidRPr="00CF044F" w:rsidRDefault="00D44E73" w:rsidP="00D44E73">
    <w:pPr>
      <w:pStyle w:val="BasicParagraph"/>
      <w:spacing w:line="220" w:lineRule="atLeast"/>
      <w:rPr>
        <w:rFonts w:ascii="Calibri" w:hAnsi="Calibri" w:cs="cirTNORsvetli01"/>
        <w:color w:val="7F7F7F" w:themeColor="text1" w:themeTint="80"/>
        <w:spacing w:val="-1"/>
        <w:sz w:val="14"/>
        <w:szCs w:val="14"/>
      </w:rPr>
    </w:pPr>
    <w:r w:rsidRPr="00CF044F">
      <w:rPr>
        <w:rFonts w:ascii="Calibri" w:hAnsi="Calibri" w:cs="cirTNORsvetli01"/>
        <w:color w:val="7F7F7F" w:themeColor="text1" w:themeTint="80"/>
        <w:spacing w:val="-1"/>
        <w:sz w:val="14"/>
        <w:szCs w:val="14"/>
      </w:rPr>
      <w:t>T: +385 1 4863 222</w:t>
    </w:r>
  </w:p>
  <w:p w14:paraId="56C2E8C2" w14:textId="77777777" w:rsidR="00D44E73" w:rsidRPr="00CF044F" w:rsidRDefault="00D44E73" w:rsidP="00D44E73">
    <w:pPr>
      <w:pStyle w:val="BasicParagraph"/>
      <w:spacing w:line="220" w:lineRule="atLeast"/>
      <w:rPr>
        <w:rFonts w:ascii="Calibri" w:hAnsi="Calibri" w:cs="cirTNORsvetli01"/>
        <w:color w:val="7F7F7F" w:themeColor="text1" w:themeTint="80"/>
        <w:spacing w:val="-1"/>
        <w:sz w:val="14"/>
        <w:szCs w:val="14"/>
      </w:rPr>
    </w:pPr>
    <w:r w:rsidRPr="00CF044F">
      <w:rPr>
        <w:rFonts w:ascii="Calibri" w:hAnsi="Calibri" w:cs="cirTNORsvetli01"/>
        <w:color w:val="7F7F7F" w:themeColor="text1" w:themeTint="80"/>
        <w:spacing w:val="-1"/>
        <w:sz w:val="14"/>
        <w:szCs w:val="14"/>
      </w:rPr>
      <w:t>F: +385 1 4863 366</w:t>
    </w:r>
  </w:p>
  <w:p w14:paraId="0E6835F8" w14:textId="010D283F" w:rsidR="00D44E73" w:rsidRPr="0085297D" w:rsidRDefault="00D44E73" w:rsidP="00F721E0">
    <w:pPr>
      <w:pStyle w:val="Zaglavlje"/>
      <w:widowControl w:val="0"/>
      <w:tabs>
        <w:tab w:val="clear" w:pos="4320"/>
        <w:tab w:val="clear" w:pos="8640"/>
        <w:tab w:val="left" w:pos="2240"/>
      </w:tabs>
      <w:spacing w:after="240" w:line="220" w:lineRule="atLeast"/>
      <w:rPr>
        <w:rFonts w:ascii="Calibri" w:hAnsi="Calibri"/>
      </w:rPr>
    </w:pPr>
    <w:r w:rsidRPr="00CF044F">
      <w:rPr>
        <w:rFonts w:ascii="Calibri" w:hAnsi="Calibri" w:cs="cirTNORsvetli01"/>
        <w:color w:val="AD1221"/>
        <w:spacing w:val="-1"/>
        <w:sz w:val="14"/>
        <w:szCs w:val="14"/>
      </w:rPr>
      <w:t>www.hzjz.hr</w:t>
    </w:r>
    <w:r w:rsidRPr="00CF044F">
      <w:rPr>
        <w:rFonts w:ascii="Calibri" w:hAnsi="Calibri"/>
        <w:noProof/>
        <w:lang w:val="hr-HR" w:eastAsia="hr-HR"/>
      </w:rPr>
      <w:drawing>
        <wp:anchor distT="0" distB="0" distL="114300" distR="114300" simplePos="0" relativeHeight="251660288" behindDoc="1" locked="1" layoutInCell="1" allowOverlap="1" wp14:anchorId="457A535C" wp14:editId="00DCC2EC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770126" cy="1436624"/>
          <wp:effectExtent l="0" t="0" r="8255" b="11430"/>
          <wp:wrapNone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0126" cy="143662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3"/>
    <w:multiLevelType w:val="multilevel"/>
    <w:tmpl w:val="A2A293D6"/>
    <w:lvl w:ilvl="0">
      <w:start w:val="1"/>
      <w:numFmt w:val="decimal"/>
      <w:lvlText w:val="%1."/>
      <w:lvlJc w:val="left"/>
      <w:pPr>
        <w:ind w:hanging="212"/>
      </w:pPr>
      <w:rPr>
        <w:rFonts w:ascii="Times New Roman" w:hAnsi="Times New Roman" w:cs="Times New Roman"/>
        <w:b/>
        <w:bCs/>
        <w:color w:val="33423D"/>
        <w:w w:val="105"/>
        <w:sz w:val="21"/>
        <w:szCs w:val="21"/>
      </w:rPr>
    </w:lvl>
    <w:lvl w:ilvl="1">
      <w:start w:val="1"/>
      <w:numFmt w:val="lowerLetter"/>
      <w:lvlText w:val="%1.%2)"/>
      <w:lvlJc w:val="left"/>
      <w:pPr>
        <w:ind w:hanging="394"/>
      </w:pPr>
      <w:rPr>
        <w:rFonts w:ascii="Times New Roman" w:hAnsi="Times New Roman" w:cs="Times New Roman"/>
        <w:b/>
        <w:bCs/>
        <w:color w:val="33423D"/>
        <w:w w:val="102"/>
        <w:sz w:val="21"/>
        <w:szCs w:val="21"/>
      </w:rPr>
    </w:lvl>
    <w:lvl w:ilvl="2">
      <w:start w:val="1"/>
      <w:numFmt w:val="bullet"/>
      <w:lvlText w:val=""/>
      <w:lvlJc w:val="left"/>
      <w:pPr>
        <w:ind w:hanging="341"/>
      </w:pPr>
      <w:rPr>
        <w:rFonts w:ascii="Symbol" w:hAnsi="Symbol" w:hint="default"/>
        <w:b w:val="0"/>
        <w:color w:val="33423D"/>
        <w:w w:val="157"/>
        <w:sz w:val="21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8115C1"/>
    <w:multiLevelType w:val="hybridMultilevel"/>
    <w:tmpl w:val="6142883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2CF639D"/>
    <w:multiLevelType w:val="hybridMultilevel"/>
    <w:tmpl w:val="1EDEA172"/>
    <w:lvl w:ilvl="0" w:tplc="041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0C363485"/>
    <w:multiLevelType w:val="hybridMultilevel"/>
    <w:tmpl w:val="70B2C1AA"/>
    <w:lvl w:ilvl="0" w:tplc="6A5A9B54">
      <w:start w:val="5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D617F5B"/>
    <w:multiLevelType w:val="hybridMultilevel"/>
    <w:tmpl w:val="764E0A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01FBA"/>
    <w:multiLevelType w:val="hybridMultilevel"/>
    <w:tmpl w:val="3B186E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C1042A"/>
    <w:multiLevelType w:val="multilevel"/>
    <w:tmpl w:val="E6144AF2"/>
    <w:lvl w:ilvl="0">
      <w:start w:val="1"/>
      <w:numFmt w:val="decimal"/>
      <w:lvlText w:val="%1."/>
      <w:lvlJc w:val="left"/>
      <w:pPr>
        <w:ind w:hanging="212"/>
      </w:pPr>
      <w:rPr>
        <w:rFonts w:ascii="Times New Roman" w:hAnsi="Times New Roman" w:cs="Times New Roman"/>
        <w:b/>
        <w:bCs/>
        <w:color w:val="33423D"/>
        <w:w w:val="105"/>
        <w:sz w:val="21"/>
        <w:szCs w:val="21"/>
      </w:rPr>
    </w:lvl>
    <w:lvl w:ilvl="1">
      <w:start w:val="1"/>
      <w:numFmt w:val="lowerLetter"/>
      <w:lvlText w:val="%1.%2)"/>
      <w:lvlJc w:val="left"/>
      <w:pPr>
        <w:ind w:hanging="394"/>
      </w:pPr>
      <w:rPr>
        <w:rFonts w:ascii="Times New Roman" w:hAnsi="Times New Roman" w:cs="Times New Roman"/>
        <w:b/>
        <w:bCs/>
        <w:color w:val="33423D"/>
        <w:w w:val="102"/>
        <w:sz w:val="21"/>
        <w:szCs w:val="21"/>
      </w:rPr>
    </w:lvl>
    <w:lvl w:ilvl="2">
      <w:start w:val="1"/>
      <w:numFmt w:val="bullet"/>
      <w:lvlText w:val=""/>
      <w:lvlJc w:val="left"/>
      <w:pPr>
        <w:ind w:hanging="341"/>
      </w:pPr>
      <w:rPr>
        <w:rFonts w:ascii="Symbol" w:hAnsi="Symbol" w:hint="default"/>
        <w:b w:val="0"/>
        <w:color w:val="33423D"/>
        <w:w w:val="157"/>
        <w:sz w:val="21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 w15:restartNumberingAfterBreak="0">
    <w:nsid w:val="34C40E3C"/>
    <w:multiLevelType w:val="hybridMultilevel"/>
    <w:tmpl w:val="BA8285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572502"/>
    <w:multiLevelType w:val="hybridMultilevel"/>
    <w:tmpl w:val="7BDAB9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9B776B"/>
    <w:multiLevelType w:val="hybridMultilevel"/>
    <w:tmpl w:val="2AA2E5A2"/>
    <w:lvl w:ilvl="0" w:tplc="041A000F">
      <w:start w:val="1"/>
      <w:numFmt w:val="decimal"/>
      <w:lvlText w:val="%1."/>
      <w:lvlJc w:val="left"/>
      <w:pPr>
        <w:ind w:left="1004" w:hanging="360"/>
      </w:p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6F3804C6"/>
    <w:multiLevelType w:val="hybridMultilevel"/>
    <w:tmpl w:val="722EE6A8"/>
    <w:lvl w:ilvl="0" w:tplc="3ACAC418">
      <w:start w:val="2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7F8F5BE4"/>
    <w:multiLevelType w:val="multilevel"/>
    <w:tmpl w:val="E88CD8B4"/>
    <w:lvl w:ilvl="0">
      <w:start w:val="1"/>
      <w:numFmt w:val="decimal"/>
      <w:lvlText w:val="%1."/>
      <w:lvlJc w:val="left"/>
      <w:pPr>
        <w:ind w:hanging="212"/>
      </w:pPr>
      <w:rPr>
        <w:rFonts w:ascii="Times New Roman" w:hAnsi="Times New Roman" w:cs="Times New Roman"/>
        <w:b/>
        <w:bCs/>
        <w:color w:val="33423D"/>
        <w:w w:val="105"/>
        <w:sz w:val="21"/>
        <w:szCs w:val="21"/>
      </w:rPr>
    </w:lvl>
    <w:lvl w:ilvl="1">
      <w:start w:val="1"/>
      <w:numFmt w:val="lowerLetter"/>
      <w:lvlText w:val="%1.%2)"/>
      <w:lvlJc w:val="left"/>
      <w:pPr>
        <w:ind w:hanging="394"/>
      </w:pPr>
      <w:rPr>
        <w:rFonts w:ascii="Times New Roman" w:hAnsi="Times New Roman" w:cs="Times New Roman"/>
        <w:b/>
        <w:bCs/>
        <w:color w:val="33423D"/>
        <w:w w:val="102"/>
        <w:sz w:val="21"/>
        <w:szCs w:val="21"/>
      </w:rPr>
    </w:lvl>
    <w:lvl w:ilvl="2">
      <w:start w:val="1"/>
      <w:numFmt w:val="bullet"/>
      <w:lvlText w:val=""/>
      <w:lvlJc w:val="left"/>
      <w:pPr>
        <w:ind w:hanging="341"/>
      </w:pPr>
      <w:rPr>
        <w:rFonts w:ascii="Symbol" w:hAnsi="Symbol" w:hint="default"/>
        <w:b w:val="0"/>
        <w:color w:val="33423D"/>
        <w:w w:val="157"/>
        <w:sz w:val="21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1"/>
  </w:num>
  <w:num w:numId="5">
    <w:abstractNumId w:val="8"/>
  </w:num>
  <w:num w:numId="6">
    <w:abstractNumId w:val="7"/>
  </w:num>
  <w:num w:numId="7">
    <w:abstractNumId w:val="6"/>
  </w:num>
  <w:num w:numId="8">
    <w:abstractNumId w:val="11"/>
  </w:num>
  <w:num w:numId="9">
    <w:abstractNumId w:val="4"/>
  </w:num>
  <w:num w:numId="10">
    <w:abstractNumId w:val="3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22D"/>
    <w:rsid w:val="00003F1F"/>
    <w:rsid w:val="00006D3B"/>
    <w:rsid w:val="00016082"/>
    <w:rsid w:val="00024E54"/>
    <w:rsid w:val="000306DE"/>
    <w:rsid w:val="00043FB4"/>
    <w:rsid w:val="00056653"/>
    <w:rsid w:val="00064E96"/>
    <w:rsid w:val="000653BD"/>
    <w:rsid w:val="00066ABE"/>
    <w:rsid w:val="00075314"/>
    <w:rsid w:val="00084C0D"/>
    <w:rsid w:val="00091A38"/>
    <w:rsid w:val="000A36D1"/>
    <w:rsid w:val="000B1531"/>
    <w:rsid w:val="000F2EB6"/>
    <w:rsid w:val="000F6E59"/>
    <w:rsid w:val="0011113D"/>
    <w:rsid w:val="00115C5C"/>
    <w:rsid w:val="0012358E"/>
    <w:rsid w:val="00126B02"/>
    <w:rsid w:val="00127D8A"/>
    <w:rsid w:val="00153854"/>
    <w:rsid w:val="00163119"/>
    <w:rsid w:val="00167202"/>
    <w:rsid w:val="00172447"/>
    <w:rsid w:val="001764F0"/>
    <w:rsid w:val="0017698F"/>
    <w:rsid w:val="0017755A"/>
    <w:rsid w:val="00180BDC"/>
    <w:rsid w:val="001900AE"/>
    <w:rsid w:val="00191773"/>
    <w:rsid w:val="00194DAA"/>
    <w:rsid w:val="001970E9"/>
    <w:rsid w:val="001B3AD3"/>
    <w:rsid w:val="001B4B73"/>
    <w:rsid w:val="001D70B0"/>
    <w:rsid w:val="001D7F4A"/>
    <w:rsid w:val="001E2923"/>
    <w:rsid w:val="002110B5"/>
    <w:rsid w:val="00225C68"/>
    <w:rsid w:val="002310AE"/>
    <w:rsid w:val="00236F60"/>
    <w:rsid w:val="00272FA7"/>
    <w:rsid w:val="00275C6C"/>
    <w:rsid w:val="002A3BA9"/>
    <w:rsid w:val="002A458D"/>
    <w:rsid w:val="002C4402"/>
    <w:rsid w:val="002C705A"/>
    <w:rsid w:val="002D1CE7"/>
    <w:rsid w:val="002E4DA0"/>
    <w:rsid w:val="002E66EA"/>
    <w:rsid w:val="003112B3"/>
    <w:rsid w:val="00330388"/>
    <w:rsid w:val="00340071"/>
    <w:rsid w:val="00355F71"/>
    <w:rsid w:val="00360E8C"/>
    <w:rsid w:val="00361210"/>
    <w:rsid w:val="00362C1D"/>
    <w:rsid w:val="003666C7"/>
    <w:rsid w:val="00374CB4"/>
    <w:rsid w:val="003A13B7"/>
    <w:rsid w:val="003D0B8A"/>
    <w:rsid w:val="003D34B0"/>
    <w:rsid w:val="003D6F01"/>
    <w:rsid w:val="003E56C0"/>
    <w:rsid w:val="003F042C"/>
    <w:rsid w:val="003F68C6"/>
    <w:rsid w:val="004169A0"/>
    <w:rsid w:val="00424C0D"/>
    <w:rsid w:val="00433059"/>
    <w:rsid w:val="00440029"/>
    <w:rsid w:val="00465A4B"/>
    <w:rsid w:val="004707C8"/>
    <w:rsid w:val="004741CB"/>
    <w:rsid w:val="0047607B"/>
    <w:rsid w:val="00476EC9"/>
    <w:rsid w:val="0047775F"/>
    <w:rsid w:val="00487FD7"/>
    <w:rsid w:val="00490DF0"/>
    <w:rsid w:val="0049195D"/>
    <w:rsid w:val="00491A62"/>
    <w:rsid w:val="004936BE"/>
    <w:rsid w:val="004A48B9"/>
    <w:rsid w:val="004A7AE1"/>
    <w:rsid w:val="004B30BE"/>
    <w:rsid w:val="004D6A0B"/>
    <w:rsid w:val="004E4E4A"/>
    <w:rsid w:val="00504391"/>
    <w:rsid w:val="0051758A"/>
    <w:rsid w:val="00523118"/>
    <w:rsid w:val="00535C61"/>
    <w:rsid w:val="00537D68"/>
    <w:rsid w:val="00542EEC"/>
    <w:rsid w:val="0054459C"/>
    <w:rsid w:val="00544A09"/>
    <w:rsid w:val="00552DAB"/>
    <w:rsid w:val="005656FB"/>
    <w:rsid w:val="005753CE"/>
    <w:rsid w:val="0057653A"/>
    <w:rsid w:val="005821AA"/>
    <w:rsid w:val="00592A75"/>
    <w:rsid w:val="005A4DE7"/>
    <w:rsid w:val="005B531B"/>
    <w:rsid w:val="005B6334"/>
    <w:rsid w:val="005B681B"/>
    <w:rsid w:val="005C0448"/>
    <w:rsid w:val="005C6720"/>
    <w:rsid w:val="005E0414"/>
    <w:rsid w:val="005E41BE"/>
    <w:rsid w:val="005E6249"/>
    <w:rsid w:val="005E78D4"/>
    <w:rsid w:val="005F1C15"/>
    <w:rsid w:val="005F53AA"/>
    <w:rsid w:val="00643A6A"/>
    <w:rsid w:val="00663D92"/>
    <w:rsid w:val="00671C29"/>
    <w:rsid w:val="00680D15"/>
    <w:rsid w:val="00690BCD"/>
    <w:rsid w:val="00692391"/>
    <w:rsid w:val="00694636"/>
    <w:rsid w:val="006A6D1D"/>
    <w:rsid w:val="006B131F"/>
    <w:rsid w:val="006B1869"/>
    <w:rsid w:val="006B3B0C"/>
    <w:rsid w:val="006C292E"/>
    <w:rsid w:val="006E0481"/>
    <w:rsid w:val="00700E76"/>
    <w:rsid w:val="007015B9"/>
    <w:rsid w:val="00710144"/>
    <w:rsid w:val="007379A1"/>
    <w:rsid w:val="00737AC3"/>
    <w:rsid w:val="007531F1"/>
    <w:rsid w:val="0075742D"/>
    <w:rsid w:val="00760FE9"/>
    <w:rsid w:val="007948EF"/>
    <w:rsid w:val="007A6574"/>
    <w:rsid w:val="007C019E"/>
    <w:rsid w:val="007D1138"/>
    <w:rsid w:val="007D6905"/>
    <w:rsid w:val="007F4C05"/>
    <w:rsid w:val="007F5E5C"/>
    <w:rsid w:val="007F6AE2"/>
    <w:rsid w:val="007F7763"/>
    <w:rsid w:val="00807969"/>
    <w:rsid w:val="00817B50"/>
    <w:rsid w:val="008331ED"/>
    <w:rsid w:val="008429CB"/>
    <w:rsid w:val="00851C56"/>
    <w:rsid w:val="0085297D"/>
    <w:rsid w:val="00867B57"/>
    <w:rsid w:val="008765C3"/>
    <w:rsid w:val="00883D4E"/>
    <w:rsid w:val="00892173"/>
    <w:rsid w:val="00897347"/>
    <w:rsid w:val="008B5A77"/>
    <w:rsid w:val="008C2717"/>
    <w:rsid w:val="008C3F58"/>
    <w:rsid w:val="008D15A3"/>
    <w:rsid w:val="008D42C3"/>
    <w:rsid w:val="008F0E19"/>
    <w:rsid w:val="008F4A7D"/>
    <w:rsid w:val="00901F41"/>
    <w:rsid w:val="009034AF"/>
    <w:rsid w:val="00917F0B"/>
    <w:rsid w:val="009304C9"/>
    <w:rsid w:val="00935183"/>
    <w:rsid w:val="009367EC"/>
    <w:rsid w:val="00941A2A"/>
    <w:rsid w:val="00945960"/>
    <w:rsid w:val="009512DC"/>
    <w:rsid w:val="009560D4"/>
    <w:rsid w:val="009655CE"/>
    <w:rsid w:val="00974E35"/>
    <w:rsid w:val="009778BF"/>
    <w:rsid w:val="0098317A"/>
    <w:rsid w:val="009A2ECA"/>
    <w:rsid w:val="009C02B0"/>
    <w:rsid w:val="009C3F9D"/>
    <w:rsid w:val="009E1884"/>
    <w:rsid w:val="009E290B"/>
    <w:rsid w:val="009E59B3"/>
    <w:rsid w:val="009F082F"/>
    <w:rsid w:val="009F331E"/>
    <w:rsid w:val="00A079E6"/>
    <w:rsid w:val="00A10143"/>
    <w:rsid w:val="00A252CD"/>
    <w:rsid w:val="00A5581B"/>
    <w:rsid w:val="00A90F6C"/>
    <w:rsid w:val="00AA66FB"/>
    <w:rsid w:val="00AB4D7E"/>
    <w:rsid w:val="00AB6765"/>
    <w:rsid w:val="00AB71C1"/>
    <w:rsid w:val="00AC1217"/>
    <w:rsid w:val="00AD2A08"/>
    <w:rsid w:val="00B0736F"/>
    <w:rsid w:val="00B141DF"/>
    <w:rsid w:val="00B15C98"/>
    <w:rsid w:val="00B449FB"/>
    <w:rsid w:val="00B51654"/>
    <w:rsid w:val="00B548E7"/>
    <w:rsid w:val="00B635B3"/>
    <w:rsid w:val="00B72140"/>
    <w:rsid w:val="00B7671B"/>
    <w:rsid w:val="00B7722D"/>
    <w:rsid w:val="00B9391C"/>
    <w:rsid w:val="00BA225B"/>
    <w:rsid w:val="00BB1C32"/>
    <w:rsid w:val="00BE2FA8"/>
    <w:rsid w:val="00BE344F"/>
    <w:rsid w:val="00BF7F3F"/>
    <w:rsid w:val="00C16D0D"/>
    <w:rsid w:val="00C2133A"/>
    <w:rsid w:val="00C24B49"/>
    <w:rsid w:val="00C24B54"/>
    <w:rsid w:val="00C37560"/>
    <w:rsid w:val="00C40321"/>
    <w:rsid w:val="00C43482"/>
    <w:rsid w:val="00C52A6A"/>
    <w:rsid w:val="00C666A2"/>
    <w:rsid w:val="00C73546"/>
    <w:rsid w:val="00C75E05"/>
    <w:rsid w:val="00CA184A"/>
    <w:rsid w:val="00CA6A5C"/>
    <w:rsid w:val="00CA6F9B"/>
    <w:rsid w:val="00CB3F1B"/>
    <w:rsid w:val="00CC4BDE"/>
    <w:rsid w:val="00CD4CCD"/>
    <w:rsid w:val="00CE0720"/>
    <w:rsid w:val="00CE55DC"/>
    <w:rsid w:val="00CF044F"/>
    <w:rsid w:val="00CF2151"/>
    <w:rsid w:val="00D02758"/>
    <w:rsid w:val="00D07E58"/>
    <w:rsid w:val="00D11F6D"/>
    <w:rsid w:val="00D12BB6"/>
    <w:rsid w:val="00D13021"/>
    <w:rsid w:val="00D131E2"/>
    <w:rsid w:val="00D37F6F"/>
    <w:rsid w:val="00D44E73"/>
    <w:rsid w:val="00D53CA7"/>
    <w:rsid w:val="00D804F0"/>
    <w:rsid w:val="00D80EBD"/>
    <w:rsid w:val="00D840A7"/>
    <w:rsid w:val="00D90103"/>
    <w:rsid w:val="00DC0C55"/>
    <w:rsid w:val="00DD0234"/>
    <w:rsid w:val="00DD3D72"/>
    <w:rsid w:val="00DF6043"/>
    <w:rsid w:val="00E109CC"/>
    <w:rsid w:val="00E16344"/>
    <w:rsid w:val="00E21A1D"/>
    <w:rsid w:val="00E417C9"/>
    <w:rsid w:val="00E44C67"/>
    <w:rsid w:val="00E542D2"/>
    <w:rsid w:val="00E54344"/>
    <w:rsid w:val="00E776E3"/>
    <w:rsid w:val="00E97C3B"/>
    <w:rsid w:val="00EA6C0A"/>
    <w:rsid w:val="00EB494C"/>
    <w:rsid w:val="00EC043B"/>
    <w:rsid w:val="00EC1FD5"/>
    <w:rsid w:val="00ED0DC6"/>
    <w:rsid w:val="00ED3A67"/>
    <w:rsid w:val="00ED4A16"/>
    <w:rsid w:val="00EE61C3"/>
    <w:rsid w:val="00F170EB"/>
    <w:rsid w:val="00F32C87"/>
    <w:rsid w:val="00F375AE"/>
    <w:rsid w:val="00F6131D"/>
    <w:rsid w:val="00F634C5"/>
    <w:rsid w:val="00F71FC2"/>
    <w:rsid w:val="00F721E0"/>
    <w:rsid w:val="00F92632"/>
    <w:rsid w:val="00F9671A"/>
    <w:rsid w:val="00FB15E1"/>
    <w:rsid w:val="00FB7611"/>
    <w:rsid w:val="00FD4975"/>
    <w:rsid w:val="00FD795C"/>
    <w:rsid w:val="00FF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48B4933"/>
  <w15:docId w15:val="{3CAA18D5-1744-4E7A-9EE6-5EFDD782D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7379A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qFormat/>
    <w:rsid w:val="00851C56"/>
    <w:pPr>
      <w:widowControl w:val="0"/>
      <w:autoSpaceDE w:val="0"/>
      <w:autoSpaceDN w:val="0"/>
      <w:adjustRightInd w:val="0"/>
      <w:ind w:left="107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7722D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7722D"/>
  </w:style>
  <w:style w:type="paragraph" w:styleId="Podnoje">
    <w:name w:val="footer"/>
    <w:basedOn w:val="Normal"/>
    <w:link w:val="PodnojeChar"/>
    <w:uiPriority w:val="99"/>
    <w:unhideWhenUsed/>
    <w:rsid w:val="00B7722D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7722D"/>
  </w:style>
  <w:style w:type="paragraph" w:styleId="Tekstbalonia">
    <w:name w:val="Balloon Text"/>
    <w:basedOn w:val="Normal"/>
    <w:link w:val="TekstbaloniaChar"/>
    <w:uiPriority w:val="99"/>
    <w:semiHidden/>
    <w:unhideWhenUsed/>
    <w:rsid w:val="00B7722D"/>
    <w:rPr>
      <w:rFonts w:ascii="Lucida Grande" w:hAnsi="Lucida Grande" w:cs="Lucida Grande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722D"/>
    <w:rPr>
      <w:rFonts w:ascii="Lucida Grande" w:hAnsi="Lucida Grande" w:cs="Lucida Grande"/>
      <w:sz w:val="18"/>
      <w:szCs w:val="18"/>
    </w:rPr>
  </w:style>
  <w:style w:type="paragraph" w:customStyle="1" w:styleId="NoParagraphStyle">
    <w:name w:val="[No Paragraph Style]"/>
    <w:rsid w:val="00CF044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BasicParagraph">
    <w:name w:val="[Basic Paragraph]"/>
    <w:basedOn w:val="NoParagraphStyle"/>
    <w:uiPriority w:val="99"/>
    <w:rsid w:val="00CF044F"/>
  </w:style>
  <w:style w:type="character" w:styleId="Hiperveza">
    <w:name w:val="Hyperlink"/>
    <w:basedOn w:val="Zadanifontodlomka"/>
    <w:uiPriority w:val="99"/>
    <w:unhideWhenUsed/>
    <w:rsid w:val="00D44E73"/>
    <w:rPr>
      <w:color w:val="0000FF" w:themeColor="hyperlink"/>
      <w:u w:val="single"/>
    </w:rPr>
  </w:style>
  <w:style w:type="character" w:customStyle="1" w:styleId="Naslov3Char">
    <w:name w:val="Naslov 3 Char"/>
    <w:basedOn w:val="Zadanifontodlomka"/>
    <w:link w:val="Naslov3"/>
    <w:uiPriority w:val="9"/>
    <w:rsid w:val="00851C56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ijeloteksta">
    <w:name w:val="Body Text"/>
    <w:basedOn w:val="Normal"/>
    <w:link w:val="TijelotekstaChar"/>
    <w:uiPriority w:val="99"/>
    <w:qFormat/>
    <w:rsid w:val="00851C56"/>
    <w:pPr>
      <w:widowControl w:val="0"/>
      <w:autoSpaceDE w:val="0"/>
      <w:autoSpaceDN w:val="0"/>
      <w:adjustRightInd w:val="0"/>
      <w:ind w:left="831"/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TijelotekstaChar">
    <w:name w:val="Tijelo teksta Char"/>
    <w:basedOn w:val="Zadanifontodlomka"/>
    <w:link w:val="Tijeloteksta"/>
    <w:uiPriority w:val="99"/>
    <w:rsid w:val="00851C56"/>
    <w:rPr>
      <w:rFonts w:ascii="Times New Roman" w:eastAsia="Times New Roman" w:hAnsi="Times New Roman" w:cs="Times New Roman"/>
      <w:lang w:val="x-none" w:eastAsia="x-none"/>
    </w:rPr>
  </w:style>
  <w:style w:type="paragraph" w:styleId="Odlomakpopisa">
    <w:name w:val="List Paragraph"/>
    <w:basedOn w:val="Normal"/>
    <w:uiPriority w:val="34"/>
    <w:qFormat/>
    <w:rsid w:val="00851C5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hr-HR" w:eastAsia="zh-TW"/>
    </w:rPr>
  </w:style>
  <w:style w:type="paragraph" w:styleId="StandardWeb">
    <w:name w:val="Normal (Web)"/>
    <w:basedOn w:val="Normal"/>
    <w:uiPriority w:val="99"/>
    <w:unhideWhenUsed/>
    <w:rsid w:val="00851C5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hr-HR" w:eastAsia="hr-HR"/>
    </w:rPr>
  </w:style>
  <w:style w:type="character" w:customStyle="1" w:styleId="UnresolvedMention1">
    <w:name w:val="Unresolved Mention1"/>
    <w:basedOn w:val="Zadanifontodlomka"/>
    <w:uiPriority w:val="99"/>
    <w:semiHidden/>
    <w:unhideWhenUsed/>
    <w:rsid w:val="00275C6C"/>
    <w:rPr>
      <w:color w:val="605E5C"/>
      <w:shd w:val="clear" w:color="auto" w:fill="E1DFDD"/>
    </w:rPr>
  </w:style>
  <w:style w:type="paragraph" w:styleId="Revizija">
    <w:name w:val="Revision"/>
    <w:hidden/>
    <w:uiPriority w:val="99"/>
    <w:semiHidden/>
    <w:rsid w:val="009F331E"/>
  </w:style>
  <w:style w:type="character" w:styleId="Referencakomentara">
    <w:name w:val="annotation reference"/>
    <w:basedOn w:val="Zadanifontodlomka"/>
    <w:uiPriority w:val="99"/>
    <w:semiHidden/>
    <w:unhideWhenUsed/>
    <w:rsid w:val="00D0275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02758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02758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0275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02758"/>
    <w:rPr>
      <w:b/>
      <w:bCs/>
      <w:sz w:val="20"/>
      <w:szCs w:val="20"/>
    </w:rPr>
  </w:style>
  <w:style w:type="character" w:customStyle="1" w:styleId="UnresolvedMention2">
    <w:name w:val="Unresolved Mention2"/>
    <w:basedOn w:val="Zadanifontodlomka"/>
    <w:uiPriority w:val="99"/>
    <w:semiHidden/>
    <w:unhideWhenUsed/>
    <w:rsid w:val="00C666A2"/>
    <w:rPr>
      <w:color w:val="605E5C"/>
      <w:shd w:val="clear" w:color="auto" w:fill="E1DFDD"/>
    </w:rPr>
  </w:style>
  <w:style w:type="character" w:customStyle="1" w:styleId="Naslov1Char">
    <w:name w:val="Naslov 1 Char"/>
    <w:basedOn w:val="Zadanifontodlomka"/>
    <w:link w:val="Naslov1"/>
    <w:uiPriority w:val="9"/>
    <w:rsid w:val="007379A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Naglaeno">
    <w:name w:val="Strong"/>
    <w:basedOn w:val="Zadanifontodlomka"/>
    <w:uiPriority w:val="22"/>
    <w:qFormat/>
    <w:rsid w:val="00476EC9"/>
    <w:rPr>
      <w:b/>
      <w:bCs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2110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0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2VLkkt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hzjz.hr/wp-content/uploads/2020/03/Maske-za-lice-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t.ly/3d1Wmi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A53E192-EFE3-4ECF-B904-3AAA9A05B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1398</Words>
  <Characters>7971</Characters>
  <Application>Microsoft Office Word</Application>
  <DocSecurity>0</DocSecurity>
  <Lines>66</Lines>
  <Paragraphs>18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Studio 2M</Company>
  <LinksUpToDate>false</LinksUpToDate>
  <CharactersWithSpaces>9351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Zvonimir Hrupec</dc:creator>
  <cp:lastModifiedBy>Sandra</cp:lastModifiedBy>
  <cp:revision>2</cp:revision>
  <cp:lastPrinted>2020-04-30T15:24:00Z</cp:lastPrinted>
  <dcterms:created xsi:type="dcterms:W3CDTF">2020-05-02T14:56:00Z</dcterms:created>
  <dcterms:modified xsi:type="dcterms:W3CDTF">2020-05-02T14:56:00Z</dcterms:modified>
</cp:coreProperties>
</file>